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E79C6" w14:textId="59246CDA" w:rsidR="001D242F" w:rsidRPr="008D6C29" w:rsidRDefault="00330930" w:rsidP="00330930">
      <w:pPr>
        <w:spacing w:line="276" w:lineRule="auto"/>
        <w:jc w:val="center"/>
        <w:rPr>
          <w:b/>
          <w:color w:val="00B050"/>
          <w:sz w:val="24"/>
          <w:szCs w:val="24"/>
        </w:rPr>
      </w:pPr>
      <w:r w:rsidRPr="008D6C29">
        <w:rPr>
          <w:b/>
          <w:color w:val="00B050"/>
          <w:sz w:val="24"/>
          <w:szCs w:val="24"/>
        </w:rPr>
        <w:t>GESTIÓN DE TALENTO</w:t>
      </w:r>
      <w:r w:rsidR="004110F1">
        <w:rPr>
          <w:b/>
          <w:color w:val="00B050"/>
          <w:sz w:val="24"/>
          <w:szCs w:val="24"/>
        </w:rPr>
        <w:t xml:space="preserve"> HUMANO</w:t>
      </w:r>
    </w:p>
    <w:p w14:paraId="26707804" w14:textId="1E99A557" w:rsidR="00330930" w:rsidRPr="008D6C29" w:rsidRDefault="00330930" w:rsidP="00330930">
      <w:pPr>
        <w:spacing w:line="276" w:lineRule="auto"/>
        <w:jc w:val="center"/>
        <w:rPr>
          <w:b/>
          <w:color w:val="00B050"/>
          <w:sz w:val="24"/>
          <w:szCs w:val="24"/>
        </w:rPr>
      </w:pPr>
      <w:r w:rsidRPr="008D6C29">
        <w:rPr>
          <w:b/>
          <w:color w:val="00B050"/>
          <w:sz w:val="24"/>
          <w:szCs w:val="24"/>
        </w:rPr>
        <w:t>DIRECCIÓN ADMINISTRATIVA Y FINANCIERA</w:t>
      </w:r>
    </w:p>
    <w:p w14:paraId="15BC306A" w14:textId="77777777" w:rsidR="003638FC" w:rsidRDefault="003638FC" w:rsidP="00330930">
      <w:pPr>
        <w:spacing w:line="276" w:lineRule="auto"/>
        <w:jc w:val="center"/>
        <w:rPr>
          <w:b/>
          <w:color w:val="00B050"/>
          <w:sz w:val="24"/>
          <w:szCs w:val="24"/>
        </w:rPr>
      </w:pPr>
    </w:p>
    <w:p w14:paraId="665EBF74" w14:textId="77777777" w:rsidR="008D6C29" w:rsidRDefault="008D6C29" w:rsidP="00330930">
      <w:pPr>
        <w:spacing w:line="276" w:lineRule="auto"/>
        <w:jc w:val="center"/>
        <w:rPr>
          <w:b/>
          <w:color w:val="00B050"/>
          <w:sz w:val="24"/>
          <w:szCs w:val="24"/>
        </w:rPr>
      </w:pPr>
    </w:p>
    <w:p w14:paraId="46E0CEA6" w14:textId="77777777" w:rsidR="008D6C29" w:rsidRDefault="008D6C29" w:rsidP="00330930">
      <w:pPr>
        <w:spacing w:line="276" w:lineRule="auto"/>
        <w:jc w:val="center"/>
        <w:rPr>
          <w:b/>
          <w:color w:val="00B050"/>
          <w:sz w:val="24"/>
          <w:szCs w:val="24"/>
        </w:rPr>
      </w:pPr>
    </w:p>
    <w:p w14:paraId="6103783C" w14:textId="77777777" w:rsidR="008D6C29" w:rsidRPr="008D6C29" w:rsidRDefault="008D6C29" w:rsidP="00330930">
      <w:pPr>
        <w:spacing w:line="276" w:lineRule="auto"/>
        <w:jc w:val="center"/>
        <w:rPr>
          <w:b/>
          <w:color w:val="00B050"/>
          <w:sz w:val="24"/>
          <w:szCs w:val="24"/>
        </w:rPr>
      </w:pPr>
    </w:p>
    <w:p w14:paraId="3EFF1C84" w14:textId="77777777" w:rsidR="003638FC" w:rsidRPr="008D6C29" w:rsidRDefault="003638FC" w:rsidP="00330930">
      <w:pPr>
        <w:spacing w:line="276" w:lineRule="auto"/>
        <w:jc w:val="center"/>
        <w:rPr>
          <w:b/>
          <w:color w:val="00B050"/>
          <w:sz w:val="24"/>
          <w:szCs w:val="24"/>
        </w:rPr>
      </w:pPr>
    </w:p>
    <w:p w14:paraId="05F802CA" w14:textId="77777777" w:rsidR="003638FC" w:rsidRPr="008D6C29" w:rsidRDefault="003638FC" w:rsidP="00330930">
      <w:pPr>
        <w:spacing w:line="276" w:lineRule="auto"/>
        <w:jc w:val="center"/>
        <w:rPr>
          <w:b/>
          <w:color w:val="00B050"/>
          <w:sz w:val="24"/>
          <w:szCs w:val="24"/>
        </w:rPr>
      </w:pPr>
    </w:p>
    <w:p w14:paraId="457A45BF" w14:textId="5EDC082D" w:rsidR="001D242F" w:rsidRPr="008D6C29" w:rsidRDefault="001D242F" w:rsidP="003638FC">
      <w:pPr>
        <w:spacing w:line="276" w:lineRule="auto"/>
        <w:jc w:val="center"/>
        <w:rPr>
          <w:b/>
          <w:color w:val="00B050"/>
          <w:sz w:val="24"/>
          <w:szCs w:val="24"/>
        </w:rPr>
      </w:pPr>
      <w:r w:rsidRPr="008D6C29">
        <w:rPr>
          <w:b/>
          <w:color w:val="00B050"/>
          <w:sz w:val="24"/>
          <w:szCs w:val="24"/>
        </w:rPr>
        <w:t>P</w:t>
      </w:r>
      <w:r w:rsidR="00D33521" w:rsidRPr="008D6C29">
        <w:rPr>
          <w:b/>
          <w:color w:val="00B050"/>
          <w:sz w:val="24"/>
          <w:szCs w:val="24"/>
        </w:rPr>
        <w:t>LAN</w:t>
      </w:r>
      <w:r w:rsidRPr="008D6C29">
        <w:rPr>
          <w:b/>
          <w:color w:val="00B050"/>
          <w:sz w:val="24"/>
          <w:szCs w:val="24"/>
        </w:rPr>
        <w:t xml:space="preserve"> DE BIENESTAR SOCIAL,</w:t>
      </w:r>
      <w:r w:rsidR="003638FC" w:rsidRPr="008D6C29">
        <w:rPr>
          <w:b/>
          <w:color w:val="00B050"/>
          <w:sz w:val="24"/>
          <w:szCs w:val="24"/>
        </w:rPr>
        <w:t xml:space="preserve"> </w:t>
      </w:r>
      <w:r w:rsidRPr="008D6C29">
        <w:rPr>
          <w:b/>
          <w:color w:val="00B050"/>
          <w:sz w:val="24"/>
          <w:szCs w:val="24"/>
        </w:rPr>
        <w:t>LABORAL E INCENTIVOS</w:t>
      </w:r>
    </w:p>
    <w:p w14:paraId="7ED28D98" w14:textId="1BE98D9B" w:rsidR="001D242F" w:rsidRPr="008D6C29" w:rsidRDefault="001D242F" w:rsidP="000C716D">
      <w:pPr>
        <w:spacing w:line="276" w:lineRule="auto"/>
        <w:jc w:val="right"/>
        <w:rPr>
          <w:b/>
          <w:color w:val="00B050"/>
          <w:sz w:val="24"/>
          <w:szCs w:val="24"/>
        </w:rPr>
      </w:pPr>
    </w:p>
    <w:p w14:paraId="69EA2DA2" w14:textId="57E594DA" w:rsidR="00C61D49" w:rsidRDefault="00C61D49" w:rsidP="000C716D">
      <w:pPr>
        <w:spacing w:line="276" w:lineRule="auto"/>
        <w:jc w:val="right"/>
        <w:rPr>
          <w:b/>
          <w:color w:val="00B050"/>
          <w:sz w:val="24"/>
          <w:szCs w:val="24"/>
        </w:rPr>
      </w:pPr>
    </w:p>
    <w:p w14:paraId="749D02E2" w14:textId="77777777" w:rsidR="008D6C29" w:rsidRDefault="008D6C29" w:rsidP="000C716D">
      <w:pPr>
        <w:spacing w:line="276" w:lineRule="auto"/>
        <w:jc w:val="right"/>
        <w:rPr>
          <w:b/>
          <w:color w:val="00B050"/>
          <w:sz w:val="24"/>
          <w:szCs w:val="24"/>
        </w:rPr>
      </w:pPr>
    </w:p>
    <w:p w14:paraId="651C1961" w14:textId="77777777" w:rsidR="008D6C29" w:rsidRDefault="008D6C29" w:rsidP="000C716D">
      <w:pPr>
        <w:spacing w:line="276" w:lineRule="auto"/>
        <w:jc w:val="right"/>
        <w:rPr>
          <w:b/>
          <w:color w:val="00B050"/>
          <w:sz w:val="24"/>
          <w:szCs w:val="24"/>
        </w:rPr>
      </w:pPr>
    </w:p>
    <w:p w14:paraId="4E2DBDF2" w14:textId="77777777" w:rsidR="008D6C29" w:rsidRDefault="008D6C29" w:rsidP="000C716D">
      <w:pPr>
        <w:spacing w:line="276" w:lineRule="auto"/>
        <w:jc w:val="right"/>
        <w:rPr>
          <w:b/>
          <w:color w:val="00B050"/>
          <w:sz w:val="24"/>
          <w:szCs w:val="24"/>
        </w:rPr>
      </w:pPr>
    </w:p>
    <w:p w14:paraId="6EEFEC3A" w14:textId="77777777" w:rsidR="008D6C29" w:rsidRDefault="008D6C29" w:rsidP="000C716D">
      <w:pPr>
        <w:spacing w:line="276" w:lineRule="auto"/>
        <w:jc w:val="right"/>
        <w:rPr>
          <w:b/>
          <w:color w:val="00B050"/>
          <w:sz w:val="24"/>
          <w:szCs w:val="24"/>
        </w:rPr>
      </w:pPr>
    </w:p>
    <w:p w14:paraId="77850313" w14:textId="77777777" w:rsidR="008D6C29" w:rsidRPr="008D6C29" w:rsidRDefault="008D6C29" w:rsidP="000C716D">
      <w:pPr>
        <w:spacing w:line="276" w:lineRule="auto"/>
        <w:jc w:val="right"/>
        <w:rPr>
          <w:b/>
          <w:color w:val="00B050"/>
          <w:sz w:val="24"/>
          <w:szCs w:val="24"/>
        </w:rPr>
      </w:pPr>
    </w:p>
    <w:p w14:paraId="1D8C4E0F" w14:textId="334874A8" w:rsidR="00C61D49" w:rsidRPr="008D6C29" w:rsidRDefault="008D6C29" w:rsidP="003638FC">
      <w:pPr>
        <w:spacing w:line="276" w:lineRule="auto"/>
        <w:jc w:val="center"/>
        <w:rPr>
          <w:b/>
          <w:color w:val="00B050"/>
          <w:sz w:val="24"/>
          <w:szCs w:val="24"/>
        </w:rPr>
      </w:pPr>
      <w:r w:rsidRPr="008D6C29">
        <w:rPr>
          <w:b/>
          <w:color w:val="00B050"/>
          <w:sz w:val="24"/>
          <w:szCs w:val="24"/>
        </w:rPr>
        <w:t>DIRIGIDO A: EMPLEADOS PÚBLICOS, TRABAJADORES OFICIALES Y SUS BENEFICIARIOS.</w:t>
      </w:r>
    </w:p>
    <w:p w14:paraId="220A409E" w14:textId="7E5DAE5C" w:rsidR="00C61D49" w:rsidRPr="008D6C29" w:rsidRDefault="00C61D49" w:rsidP="000C716D">
      <w:pPr>
        <w:spacing w:line="276" w:lineRule="auto"/>
        <w:jc w:val="right"/>
        <w:rPr>
          <w:b/>
          <w:color w:val="00B050"/>
          <w:sz w:val="24"/>
          <w:szCs w:val="24"/>
        </w:rPr>
      </w:pPr>
    </w:p>
    <w:p w14:paraId="220F4594" w14:textId="3EED0653" w:rsidR="00C61D49" w:rsidRDefault="00C61D49" w:rsidP="000C716D">
      <w:pPr>
        <w:spacing w:line="276" w:lineRule="auto"/>
        <w:jc w:val="right"/>
        <w:rPr>
          <w:b/>
          <w:color w:val="00B050"/>
          <w:sz w:val="24"/>
          <w:szCs w:val="24"/>
        </w:rPr>
      </w:pPr>
    </w:p>
    <w:p w14:paraId="0EE34DD6" w14:textId="77777777" w:rsidR="008D6C29" w:rsidRDefault="008D6C29" w:rsidP="000C716D">
      <w:pPr>
        <w:spacing w:line="276" w:lineRule="auto"/>
        <w:jc w:val="right"/>
        <w:rPr>
          <w:b/>
          <w:color w:val="00B050"/>
          <w:sz w:val="24"/>
          <w:szCs w:val="24"/>
        </w:rPr>
      </w:pPr>
    </w:p>
    <w:p w14:paraId="1379D56C" w14:textId="77777777" w:rsidR="008D6C29" w:rsidRDefault="008D6C29" w:rsidP="000C716D">
      <w:pPr>
        <w:spacing w:line="276" w:lineRule="auto"/>
        <w:jc w:val="right"/>
        <w:rPr>
          <w:b/>
          <w:color w:val="00B050"/>
          <w:sz w:val="24"/>
          <w:szCs w:val="24"/>
        </w:rPr>
      </w:pPr>
    </w:p>
    <w:p w14:paraId="1D973245" w14:textId="77777777" w:rsidR="008D6C29" w:rsidRDefault="008D6C29" w:rsidP="000C716D">
      <w:pPr>
        <w:spacing w:line="276" w:lineRule="auto"/>
        <w:jc w:val="right"/>
        <w:rPr>
          <w:b/>
          <w:color w:val="00B050"/>
          <w:sz w:val="24"/>
          <w:szCs w:val="24"/>
        </w:rPr>
      </w:pPr>
    </w:p>
    <w:p w14:paraId="0765ECA1" w14:textId="77777777" w:rsidR="008D6C29" w:rsidRDefault="008D6C29" w:rsidP="000C716D">
      <w:pPr>
        <w:spacing w:line="276" w:lineRule="auto"/>
        <w:jc w:val="right"/>
        <w:rPr>
          <w:b/>
          <w:color w:val="00B050"/>
          <w:sz w:val="24"/>
          <w:szCs w:val="24"/>
        </w:rPr>
      </w:pPr>
    </w:p>
    <w:p w14:paraId="1151E677" w14:textId="77777777" w:rsidR="008D6C29" w:rsidRDefault="008D6C29" w:rsidP="000C716D">
      <w:pPr>
        <w:spacing w:line="276" w:lineRule="auto"/>
        <w:jc w:val="right"/>
        <w:rPr>
          <w:b/>
          <w:color w:val="00B050"/>
          <w:sz w:val="24"/>
          <w:szCs w:val="24"/>
        </w:rPr>
      </w:pPr>
    </w:p>
    <w:p w14:paraId="29B89657" w14:textId="77777777" w:rsidR="008D6C29" w:rsidRDefault="008D6C29" w:rsidP="000C716D">
      <w:pPr>
        <w:spacing w:line="276" w:lineRule="auto"/>
        <w:jc w:val="right"/>
        <w:rPr>
          <w:b/>
          <w:color w:val="00B050"/>
          <w:sz w:val="24"/>
          <w:szCs w:val="24"/>
        </w:rPr>
      </w:pPr>
    </w:p>
    <w:p w14:paraId="38FDDC79" w14:textId="77777777" w:rsidR="008D6C29" w:rsidRDefault="008D6C29" w:rsidP="000C716D">
      <w:pPr>
        <w:spacing w:line="276" w:lineRule="auto"/>
        <w:jc w:val="right"/>
        <w:rPr>
          <w:b/>
          <w:color w:val="00B050"/>
          <w:sz w:val="24"/>
          <w:szCs w:val="24"/>
        </w:rPr>
      </w:pPr>
    </w:p>
    <w:p w14:paraId="6909AD08" w14:textId="77777777" w:rsidR="008D6C29" w:rsidRPr="008D6C29" w:rsidRDefault="008D6C29" w:rsidP="000C716D">
      <w:pPr>
        <w:spacing w:line="276" w:lineRule="auto"/>
        <w:jc w:val="right"/>
        <w:rPr>
          <w:b/>
          <w:color w:val="00B050"/>
          <w:sz w:val="24"/>
          <w:szCs w:val="24"/>
        </w:rPr>
      </w:pPr>
    </w:p>
    <w:p w14:paraId="2618638A" w14:textId="10AF6041" w:rsidR="00C61D49" w:rsidRPr="008D6C29" w:rsidRDefault="00C61D49" w:rsidP="000C716D">
      <w:pPr>
        <w:spacing w:line="276" w:lineRule="auto"/>
        <w:jc w:val="right"/>
        <w:rPr>
          <w:b/>
          <w:color w:val="00B050"/>
          <w:sz w:val="24"/>
          <w:szCs w:val="24"/>
        </w:rPr>
      </w:pPr>
    </w:p>
    <w:p w14:paraId="4FCFCB54" w14:textId="77777777" w:rsidR="00C61D49" w:rsidRPr="008D6C29" w:rsidRDefault="00C61D49" w:rsidP="000C716D">
      <w:pPr>
        <w:spacing w:line="276" w:lineRule="auto"/>
        <w:jc w:val="right"/>
        <w:rPr>
          <w:b/>
          <w:color w:val="00B050"/>
          <w:sz w:val="24"/>
          <w:szCs w:val="24"/>
        </w:rPr>
      </w:pPr>
    </w:p>
    <w:p w14:paraId="02035AE7" w14:textId="1ED5F79B" w:rsidR="001E08BD" w:rsidRPr="008D6C29" w:rsidRDefault="001E08BD" w:rsidP="001E08BD">
      <w:pPr>
        <w:spacing w:line="276" w:lineRule="auto"/>
        <w:jc w:val="center"/>
        <w:rPr>
          <w:b/>
          <w:color w:val="00B050"/>
          <w:sz w:val="24"/>
          <w:szCs w:val="24"/>
        </w:rPr>
      </w:pPr>
      <w:r w:rsidRPr="008D6C29">
        <w:rPr>
          <w:b/>
          <w:color w:val="00B050"/>
          <w:sz w:val="24"/>
          <w:szCs w:val="24"/>
        </w:rPr>
        <w:t>EMPRESA DE PARQUES Y EVENTOS DE ANTIOQUIA ACTIVA</w:t>
      </w:r>
    </w:p>
    <w:p w14:paraId="5A6D48EC" w14:textId="77777777" w:rsidR="00C61D49" w:rsidRPr="008D6C29" w:rsidRDefault="00C61D49" w:rsidP="000C716D">
      <w:pPr>
        <w:spacing w:line="276" w:lineRule="auto"/>
        <w:jc w:val="right"/>
        <w:rPr>
          <w:b/>
          <w:color w:val="00B050"/>
          <w:sz w:val="24"/>
          <w:szCs w:val="24"/>
        </w:rPr>
      </w:pPr>
    </w:p>
    <w:p w14:paraId="0A9552C4" w14:textId="485456CC" w:rsidR="00C61D49" w:rsidRPr="008D6C29" w:rsidRDefault="00C61D49" w:rsidP="000C716D">
      <w:pPr>
        <w:spacing w:line="276" w:lineRule="auto"/>
        <w:jc w:val="right"/>
        <w:rPr>
          <w:b/>
          <w:color w:val="00B050"/>
          <w:sz w:val="24"/>
          <w:szCs w:val="24"/>
        </w:rPr>
      </w:pPr>
    </w:p>
    <w:p w14:paraId="6692B898" w14:textId="25C097B5" w:rsidR="004B43E6" w:rsidRDefault="004B43E6" w:rsidP="000C716D">
      <w:pPr>
        <w:spacing w:line="276" w:lineRule="auto"/>
        <w:jc w:val="right"/>
        <w:rPr>
          <w:b/>
          <w:color w:val="00B050"/>
          <w:sz w:val="24"/>
          <w:szCs w:val="24"/>
        </w:rPr>
      </w:pPr>
    </w:p>
    <w:p w14:paraId="3AD58314" w14:textId="77777777" w:rsidR="008D6C29" w:rsidRDefault="008D6C29" w:rsidP="000C716D">
      <w:pPr>
        <w:spacing w:line="276" w:lineRule="auto"/>
        <w:jc w:val="right"/>
        <w:rPr>
          <w:b/>
          <w:color w:val="00B050"/>
          <w:sz w:val="24"/>
          <w:szCs w:val="24"/>
        </w:rPr>
      </w:pPr>
    </w:p>
    <w:p w14:paraId="58838314" w14:textId="77777777" w:rsidR="008D6C29" w:rsidRPr="008D6C29" w:rsidRDefault="008D6C29" w:rsidP="000C716D">
      <w:pPr>
        <w:spacing w:line="276" w:lineRule="auto"/>
        <w:jc w:val="right"/>
        <w:rPr>
          <w:b/>
          <w:color w:val="00B050"/>
          <w:sz w:val="24"/>
          <w:szCs w:val="24"/>
        </w:rPr>
      </w:pPr>
    </w:p>
    <w:p w14:paraId="6888B13A" w14:textId="5F03D9EE" w:rsidR="004B43E6" w:rsidRPr="008D6C29" w:rsidRDefault="004B43E6" w:rsidP="000C716D">
      <w:pPr>
        <w:spacing w:line="276" w:lineRule="auto"/>
        <w:jc w:val="right"/>
        <w:rPr>
          <w:b/>
          <w:color w:val="00B050"/>
          <w:sz w:val="24"/>
          <w:szCs w:val="24"/>
        </w:rPr>
      </w:pPr>
    </w:p>
    <w:p w14:paraId="31CC73D3" w14:textId="0B8442DE" w:rsidR="004B43E6" w:rsidRPr="008D6C29" w:rsidRDefault="004B43E6" w:rsidP="000C716D">
      <w:pPr>
        <w:spacing w:line="276" w:lineRule="auto"/>
        <w:jc w:val="right"/>
        <w:rPr>
          <w:b/>
          <w:color w:val="00B050"/>
          <w:sz w:val="24"/>
          <w:szCs w:val="24"/>
        </w:rPr>
      </w:pPr>
    </w:p>
    <w:p w14:paraId="3C7AF141" w14:textId="77777777" w:rsidR="00886595" w:rsidRPr="008D6C29" w:rsidRDefault="00886595" w:rsidP="000C716D">
      <w:pPr>
        <w:spacing w:line="276" w:lineRule="auto"/>
        <w:jc w:val="right"/>
        <w:rPr>
          <w:b/>
          <w:color w:val="00B050"/>
          <w:sz w:val="24"/>
          <w:szCs w:val="24"/>
        </w:rPr>
      </w:pPr>
    </w:p>
    <w:p w14:paraId="7C1AA9A7" w14:textId="3408CCA8" w:rsidR="00C64CE8" w:rsidRPr="008D6C29" w:rsidRDefault="00E96604" w:rsidP="00E96604">
      <w:pPr>
        <w:spacing w:line="276" w:lineRule="auto"/>
        <w:jc w:val="center"/>
        <w:rPr>
          <w:b/>
          <w:color w:val="00B050"/>
          <w:sz w:val="24"/>
          <w:szCs w:val="24"/>
        </w:rPr>
      </w:pPr>
      <w:r w:rsidRPr="008D6C29">
        <w:rPr>
          <w:b/>
          <w:color w:val="00B050"/>
          <w:sz w:val="24"/>
          <w:szCs w:val="24"/>
        </w:rPr>
        <w:t xml:space="preserve">MEDELLÍN, </w:t>
      </w:r>
      <w:r w:rsidR="008D6C29" w:rsidRPr="008D6C29">
        <w:rPr>
          <w:b/>
          <w:color w:val="00B050"/>
          <w:sz w:val="24"/>
          <w:szCs w:val="24"/>
        </w:rPr>
        <w:t xml:space="preserve">ENERO </w:t>
      </w:r>
      <w:r w:rsidR="00FF73BD" w:rsidRPr="008D6C29">
        <w:rPr>
          <w:b/>
          <w:color w:val="00B050"/>
          <w:sz w:val="24"/>
          <w:szCs w:val="24"/>
        </w:rPr>
        <w:t>202</w:t>
      </w:r>
      <w:r w:rsidR="004110F1">
        <w:rPr>
          <w:b/>
          <w:color w:val="00B050"/>
          <w:sz w:val="24"/>
          <w:szCs w:val="24"/>
        </w:rPr>
        <w:t>4</w:t>
      </w:r>
    </w:p>
    <w:p w14:paraId="2E2074E4" w14:textId="77777777" w:rsidR="00C64CE8" w:rsidRDefault="00C64CE8">
      <w:pPr>
        <w:rPr>
          <w:b/>
          <w:color w:val="00B050"/>
          <w:sz w:val="40"/>
          <w:szCs w:val="18"/>
        </w:rPr>
      </w:pPr>
      <w:r>
        <w:rPr>
          <w:b/>
          <w:color w:val="00B050"/>
          <w:sz w:val="40"/>
          <w:szCs w:val="18"/>
        </w:rPr>
        <w:br w:type="page"/>
      </w:r>
    </w:p>
    <w:sdt>
      <w:sdtPr>
        <w:rPr>
          <w:rFonts w:ascii="Arial" w:eastAsia="Times New Roman" w:hAnsi="Arial" w:cs="Arial"/>
          <w:color w:val="00B050"/>
          <w:sz w:val="24"/>
          <w:szCs w:val="24"/>
          <w:lang w:val="es-ES" w:eastAsia="es-ES"/>
        </w:rPr>
        <w:id w:val="1170519064"/>
        <w:docPartObj>
          <w:docPartGallery w:val="Table of Contents"/>
          <w:docPartUnique/>
        </w:docPartObj>
      </w:sdtPr>
      <w:sdtEndPr>
        <w:rPr>
          <w:rFonts w:eastAsia="Arial"/>
          <w:b/>
          <w:bCs/>
          <w:color w:val="auto"/>
          <w:sz w:val="22"/>
          <w:szCs w:val="22"/>
          <w:lang w:eastAsia="en-US"/>
        </w:rPr>
      </w:sdtEndPr>
      <w:sdtContent>
        <w:p w14:paraId="039B0159" w14:textId="77777777" w:rsidR="001D242F" w:rsidRPr="00F32C80" w:rsidRDefault="001D242F" w:rsidP="000C716D">
          <w:pPr>
            <w:pStyle w:val="TtuloTDC"/>
            <w:spacing w:line="276" w:lineRule="auto"/>
            <w:rPr>
              <w:rFonts w:ascii="Arial" w:hAnsi="Arial" w:cs="Arial"/>
              <w:b/>
              <w:color w:val="00B050"/>
              <w:sz w:val="22"/>
              <w:szCs w:val="22"/>
              <w:lang w:val="es-ES"/>
            </w:rPr>
          </w:pPr>
          <w:r w:rsidRPr="00F32C80">
            <w:rPr>
              <w:rFonts w:ascii="Arial" w:hAnsi="Arial" w:cs="Arial"/>
              <w:b/>
              <w:color w:val="00B050"/>
              <w:sz w:val="22"/>
              <w:szCs w:val="22"/>
              <w:lang w:val="es-ES"/>
            </w:rPr>
            <w:t>TABLA DE CONTENIDO</w:t>
          </w:r>
        </w:p>
        <w:p w14:paraId="6C8F6442" w14:textId="77777777" w:rsidR="001D242F" w:rsidRPr="00F32C80" w:rsidRDefault="001D242F" w:rsidP="000C716D">
          <w:pPr>
            <w:spacing w:line="276" w:lineRule="auto"/>
            <w:rPr>
              <w:lang w:eastAsia="es-CO"/>
            </w:rPr>
          </w:pPr>
        </w:p>
        <w:p w14:paraId="2316C5B2" w14:textId="2138F743" w:rsidR="00037B63" w:rsidRPr="00037B63" w:rsidRDefault="001D242F">
          <w:pPr>
            <w:pStyle w:val="TDC1"/>
            <w:tabs>
              <w:tab w:val="left" w:pos="440"/>
              <w:tab w:val="right" w:leader="dot" w:pos="10008"/>
            </w:tabs>
            <w:rPr>
              <w:rFonts w:ascii="Arial" w:eastAsiaTheme="minorEastAsia" w:hAnsi="Arial" w:cs="Arial"/>
              <w:noProof/>
              <w:sz w:val="20"/>
              <w:szCs w:val="20"/>
              <w:lang w:val="es-CO" w:eastAsia="es-CO"/>
            </w:rPr>
          </w:pPr>
          <w:r w:rsidRPr="00F32C80">
            <w:rPr>
              <w:rFonts w:ascii="Arial" w:hAnsi="Arial" w:cs="Arial"/>
              <w:sz w:val="22"/>
              <w:szCs w:val="22"/>
            </w:rPr>
            <w:fldChar w:fldCharType="begin"/>
          </w:r>
          <w:r w:rsidRPr="00F32C80">
            <w:rPr>
              <w:rFonts w:ascii="Arial" w:hAnsi="Arial" w:cs="Arial"/>
              <w:sz w:val="22"/>
              <w:szCs w:val="22"/>
            </w:rPr>
            <w:instrText xml:space="preserve"> TOC \o "1-3" \h \z \u </w:instrText>
          </w:r>
          <w:r w:rsidRPr="00F32C80">
            <w:rPr>
              <w:rFonts w:ascii="Arial" w:hAnsi="Arial" w:cs="Arial"/>
              <w:sz w:val="22"/>
              <w:szCs w:val="22"/>
            </w:rPr>
            <w:fldChar w:fldCharType="separate"/>
          </w:r>
          <w:hyperlink w:anchor="_Toc125983652" w:history="1">
            <w:r w:rsidR="00037B63" w:rsidRPr="00037B63">
              <w:rPr>
                <w:rStyle w:val="Hipervnculo"/>
                <w:rFonts w:ascii="Arial" w:hAnsi="Arial" w:cs="Arial"/>
                <w:noProof/>
                <w:sz w:val="22"/>
                <w:szCs w:val="22"/>
              </w:rPr>
              <w:t>1.</w:t>
            </w:r>
            <w:r w:rsidR="00037B63" w:rsidRPr="00037B63">
              <w:rPr>
                <w:rFonts w:ascii="Arial" w:eastAsiaTheme="minorEastAsia" w:hAnsi="Arial" w:cs="Arial"/>
                <w:noProof/>
                <w:sz w:val="20"/>
                <w:szCs w:val="20"/>
                <w:lang w:val="es-CO" w:eastAsia="es-CO"/>
              </w:rPr>
              <w:tab/>
            </w:r>
            <w:r w:rsidR="00037B63" w:rsidRPr="00037B63">
              <w:rPr>
                <w:rStyle w:val="Hipervnculo"/>
                <w:rFonts w:ascii="Arial" w:hAnsi="Arial" w:cs="Arial"/>
                <w:noProof/>
                <w:sz w:val="22"/>
                <w:szCs w:val="22"/>
              </w:rPr>
              <w:t>INTRODUCCIÓN</w:t>
            </w:r>
            <w:r w:rsidR="00037B63" w:rsidRPr="00037B63">
              <w:rPr>
                <w:rFonts w:ascii="Arial" w:hAnsi="Arial" w:cs="Arial"/>
                <w:noProof/>
                <w:webHidden/>
                <w:sz w:val="22"/>
                <w:szCs w:val="22"/>
              </w:rPr>
              <w:tab/>
            </w:r>
            <w:r w:rsidR="00037B63" w:rsidRPr="00037B63">
              <w:rPr>
                <w:rFonts w:ascii="Arial" w:hAnsi="Arial" w:cs="Arial"/>
                <w:noProof/>
                <w:webHidden/>
                <w:sz w:val="22"/>
                <w:szCs w:val="22"/>
              </w:rPr>
              <w:fldChar w:fldCharType="begin"/>
            </w:r>
            <w:r w:rsidR="00037B63" w:rsidRPr="00037B63">
              <w:rPr>
                <w:rFonts w:ascii="Arial" w:hAnsi="Arial" w:cs="Arial"/>
                <w:noProof/>
                <w:webHidden/>
                <w:sz w:val="22"/>
                <w:szCs w:val="22"/>
              </w:rPr>
              <w:instrText xml:space="preserve"> PAGEREF _Toc125983652 \h </w:instrText>
            </w:r>
            <w:r w:rsidR="00037B63" w:rsidRPr="00037B63">
              <w:rPr>
                <w:rFonts w:ascii="Arial" w:hAnsi="Arial" w:cs="Arial"/>
                <w:noProof/>
                <w:webHidden/>
                <w:sz w:val="22"/>
                <w:szCs w:val="22"/>
              </w:rPr>
            </w:r>
            <w:r w:rsidR="00037B63" w:rsidRPr="00037B63">
              <w:rPr>
                <w:rFonts w:ascii="Arial" w:hAnsi="Arial" w:cs="Arial"/>
                <w:noProof/>
                <w:webHidden/>
                <w:sz w:val="22"/>
                <w:szCs w:val="22"/>
              </w:rPr>
              <w:fldChar w:fldCharType="separate"/>
            </w:r>
            <w:r w:rsidR="00AC7618">
              <w:rPr>
                <w:rFonts w:ascii="Arial" w:hAnsi="Arial" w:cs="Arial"/>
                <w:noProof/>
                <w:webHidden/>
                <w:sz w:val="22"/>
                <w:szCs w:val="22"/>
              </w:rPr>
              <w:t>3</w:t>
            </w:r>
            <w:r w:rsidR="00037B63" w:rsidRPr="00037B63">
              <w:rPr>
                <w:rFonts w:ascii="Arial" w:hAnsi="Arial" w:cs="Arial"/>
                <w:noProof/>
                <w:webHidden/>
                <w:sz w:val="22"/>
                <w:szCs w:val="22"/>
              </w:rPr>
              <w:fldChar w:fldCharType="end"/>
            </w:r>
          </w:hyperlink>
        </w:p>
        <w:p w14:paraId="3BAB09F1" w14:textId="0887D036" w:rsidR="00037B63" w:rsidRPr="00037B63" w:rsidRDefault="00935709">
          <w:pPr>
            <w:pStyle w:val="TDC1"/>
            <w:tabs>
              <w:tab w:val="left" w:pos="440"/>
              <w:tab w:val="right" w:leader="dot" w:pos="10008"/>
            </w:tabs>
            <w:rPr>
              <w:rFonts w:ascii="Arial" w:eastAsiaTheme="minorEastAsia" w:hAnsi="Arial" w:cs="Arial"/>
              <w:noProof/>
              <w:sz w:val="20"/>
              <w:szCs w:val="20"/>
              <w:lang w:val="es-CO" w:eastAsia="es-CO"/>
            </w:rPr>
          </w:pPr>
          <w:hyperlink w:anchor="_Toc125983653" w:history="1">
            <w:r w:rsidR="00037B63" w:rsidRPr="00037B63">
              <w:rPr>
                <w:rStyle w:val="Hipervnculo"/>
                <w:rFonts w:ascii="Arial" w:hAnsi="Arial" w:cs="Arial"/>
                <w:noProof/>
                <w:sz w:val="22"/>
                <w:szCs w:val="22"/>
              </w:rPr>
              <w:t>2.</w:t>
            </w:r>
            <w:r w:rsidR="00037B63" w:rsidRPr="00037B63">
              <w:rPr>
                <w:rFonts w:ascii="Arial" w:eastAsiaTheme="minorEastAsia" w:hAnsi="Arial" w:cs="Arial"/>
                <w:noProof/>
                <w:sz w:val="20"/>
                <w:szCs w:val="20"/>
                <w:lang w:val="es-CO" w:eastAsia="es-CO"/>
              </w:rPr>
              <w:tab/>
            </w:r>
            <w:r w:rsidR="00037B63" w:rsidRPr="00037B63">
              <w:rPr>
                <w:rStyle w:val="Hipervnculo"/>
                <w:rFonts w:ascii="Arial" w:hAnsi="Arial" w:cs="Arial"/>
                <w:noProof/>
                <w:sz w:val="22"/>
                <w:szCs w:val="22"/>
              </w:rPr>
              <w:t>OBJETIVOS</w:t>
            </w:r>
            <w:r w:rsidR="00037B63" w:rsidRPr="00037B63">
              <w:rPr>
                <w:rFonts w:ascii="Arial" w:hAnsi="Arial" w:cs="Arial"/>
                <w:noProof/>
                <w:webHidden/>
                <w:sz w:val="22"/>
                <w:szCs w:val="22"/>
              </w:rPr>
              <w:tab/>
            </w:r>
            <w:r w:rsidR="00037B63" w:rsidRPr="00037B63">
              <w:rPr>
                <w:rFonts w:ascii="Arial" w:hAnsi="Arial" w:cs="Arial"/>
                <w:noProof/>
                <w:webHidden/>
                <w:sz w:val="22"/>
                <w:szCs w:val="22"/>
              </w:rPr>
              <w:fldChar w:fldCharType="begin"/>
            </w:r>
            <w:r w:rsidR="00037B63" w:rsidRPr="00037B63">
              <w:rPr>
                <w:rFonts w:ascii="Arial" w:hAnsi="Arial" w:cs="Arial"/>
                <w:noProof/>
                <w:webHidden/>
                <w:sz w:val="22"/>
                <w:szCs w:val="22"/>
              </w:rPr>
              <w:instrText xml:space="preserve"> PAGEREF _Toc125983653 \h </w:instrText>
            </w:r>
            <w:r w:rsidR="00037B63" w:rsidRPr="00037B63">
              <w:rPr>
                <w:rFonts w:ascii="Arial" w:hAnsi="Arial" w:cs="Arial"/>
                <w:noProof/>
                <w:webHidden/>
                <w:sz w:val="22"/>
                <w:szCs w:val="22"/>
              </w:rPr>
            </w:r>
            <w:r w:rsidR="00037B63" w:rsidRPr="00037B63">
              <w:rPr>
                <w:rFonts w:ascii="Arial" w:hAnsi="Arial" w:cs="Arial"/>
                <w:noProof/>
                <w:webHidden/>
                <w:sz w:val="22"/>
                <w:szCs w:val="22"/>
              </w:rPr>
              <w:fldChar w:fldCharType="separate"/>
            </w:r>
            <w:r w:rsidR="00AC7618">
              <w:rPr>
                <w:rFonts w:ascii="Arial" w:hAnsi="Arial" w:cs="Arial"/>
                <w:noProof/>
                <w:webHidden/>
                <w:sz w:val="22"/>
                <w:szCs w:val="22"/>
              </w:rPr>
              <w:t>3</w:t>
            </w:r>
            <w:r w:rsidR="00037B63" w:rsidRPr="00037B63">
              <w:rPr>
                <w:rFonts w:ascii="Arial" w:hAnsi="Arial" w:cs="Arial"/>
                <w:noProof/>
                <w:webHidden/>
                <w:sz w:val="22"/>
                <w:szCs w:val="22"/>
              </w:rPr>
              <w:fldChar w:fldCharType="end"/>
            </w:r>
          </w:hyperlink>
        </w:p>
        <w:p w14:paraId="2BA938F2" w14:textId="2CDBD172" w:rsidR="00037B63" w:rsidRPr="00037B63" w:rsidRDefault="00935709">
          <w:pPr>
            <w:pStyle w:val="TDC1"/>
            <w:tabs>
              <w:tab w:val="left" w:pos="440"/>
              <w:tab w:val="right" w:leader="dot" w:pos="10008"/>
            </w:tabs>
            <w:rPr>
              <w:rFonts w:ascii="Arial" w:eastAsiaTheme="minorEastAsia" w:hAnsi="Arial" w:cs="Arial"/>
              <w:noProof/>
              <w:sz w:val="20"/>
              <w:szCs w:val="20"/>
              <w:lang w:val="es-CO" w:eastAsia="es-CO"/>
            </w:rPr>
          </w:pPr>
          <w:hyperlink w:anchor="_Toc125983654" w:history="1">
            <w:r w:rsidR="00037B63" w:rsidRPr="00037B63">
              <w:rPr>
                <w:rStyle w:val="Hipervnculo"/>
                <w:rFonts w:ascii="Arial" w:hAnsi="Arial" w:cs="Arial"/>
                <w:noProof/>
                <w:sz w:val="22"/>
                <w:szCs w:val="22"/>
              </w:rPr>
              <w:t>3.</w:t>
            </w:r>
            <w:r w:rsidR="00037B63" w:rsidRPr="00037B63">
              <w:rPr>
                <w:rFonts w:ascii="Arial" w:eastAsiaTheme="minorEastAsia" w:hAnsi="Arial" w:cs="Arial"/>
                <w:noProof/>
                <w:sz w:val="20"/>
                <w:szCs w:val="20"/>
                <w:lang w:val="es-CO" w:eastAsia="es-CO"/>
              </w:rPr>
              <w:tab/>
            </w:r>
            <w:r w:rsidR="00037B63" w:rsidRPr="00037B63">
              <w:rPr>
                <w:rStyle w:val="Hipervnculo"/>
                <w:rFonts w:ascii="Arial" w:hAnsi="Arial" w:cs="Arial"/>
                <w:noProof/>
                <w:sz w:val="22"/>
                <w:szCs w:val="22"/>
              </w:rPr>
              <w:t>ALCANCE</w:t>
            </w:r>
            <w:r w:rsidR="00037B63" w:rsidRPr="00037B63">
              <w:rPr>
                <w:rFonts w:ascii="Arial" w:hAnsi="Arial" w:cs="Arial"/>
                <w:noProof/>
                <w:webHidden/>
                <w:sz w:val="22"/>
                <w:szCs w:val="22"/>
              </w:rPr>
              <w:tab/>
            </w:r>
            <w:r w:rsidR="00037B63" w:rsidRPr="00037B63">
              <w:rPr>
                <w:rFonts w:ascii="Arial" w:hAnsi="Arial" w:cs="Arial"/>
                <w:noProof/>
                <w:webHidden/>
                <w:sz w:val="22"/>
                <w:szCs w:val="22"/>
              </w:rPr>
              <w:fldChar w:fldCharType="begin"/>
            </w:r>
            <w:r w:rsidR="00037B63" w:rsidRPr="00037B63">
              <w:rPr>
                <w:rFonts w:ascii="Arial" w:hAnsi="Arial" w:cs="Arial"/>
                <w:noProof/>
                <w:webHidden/>
                <w:sz w:val="22"/>
                <w:szCs w:val="22"/>
              </w:rPr>
              <w:instrText xml:space="preserve"> PAGEREF _Toc125983654 \h </w:instrText>
            </w:r>
            <w:r w:rsidR="00037B63" w:rsidRPr="00037B63">
              <w:rPr>
                <w:rFonts w:ascii="Arial" w:hAnsi="Arial" w:cs="Arial"/>
                <w:noProof/>
                <w:webHidden/>
                <w:sz w:val="22"/>
                <w:szCs w:val="22"/>
              </w:rPr>
            </w:r>
            <w:r w:rsidR="00037B63" w:rsidRPr="00037B63">
              <w:rPr>
                <w:rFonts w:ascii="Arial" w:hAnsi="Arial" w:cs="Arial"/>
                <w:noProof/>
                <w:webHidden/>
                <w:sz w:val="22"/>
                <w:szCs w:val="22"/>
              </w:rPr>
              <w:fldChar w:fldCharType="separate"/>
            </w:r>
            <w:r w:rsidR="00AC7618">
              <w:rPr>
                <w:rFonts w:ascii="Arial" w:hAnsi="Arial" w:cs="Arial"/>
                <w:noProof/>
                <w:webHidden/>
                <w:sz w:val="22"/>
                <w:szCs w:val="22"/>
              </w:rPr>
              <w:t>4</w:t>
            </w:r>
            <w:r w:rsidR="00037B63" w:rsidRPr="00037B63">
              <w:rPr>
                <w:rFonts w:ascii="Arial" w:hAnsi="Arial" w:cs="Arial"/>
                <w:noProof/>
                <w:webHidden/>
                <w:sz w:val="22"/>
                <w:szCs w:val="22"/>
              </w:rPr>
              <w:fldChar w:fldCharType="end"/>
            </w:r>
          </w:hyperlink>
        </w:p>
        <w:p w14:paraId="15FA5FF4" w14:textId="57267D5A" w:rsidR="00037B63" w:rsidRPr="00037B63" w:rsidRDefault="00935709">
          <w:pPr>
            <w:pStyle w:val="TDC1"/>
            <w:tabs>
              <w:tab w:val="left" w:pos="440"/>
              <w:tab w:val="right" w:leader="dot" w:pos="10008"/>
            </w:tabs>
            <w:rPr>
              <w:rFonts w:ascii="Arial" w:eastAsiaTheme="minorEastAsia" w:hAnsi="Arial" w:cs="Arial"/>
              <w:noProof/>
              <w:sz w:val="20"/>
              <w:szCs w:val="20"/>
              <w:lang w:val="es-CO" w:eastAsia="es-CO"/>
            </w:rPr>
          </w:pPr>
          <w:hyperlink w:anchor="_Toc125983655" w:history="1">
            <w:r w:rsidR="00037B63" w:rsidRPr="00037B63">
              <w:rPr>
                <w:rStyle w:val="Hipervnculo"/>
                <w:rFonts w:ascii="Arial" w:hAnsi="Arial" w:cs="Arial"/>
                <w:noProof/>
                <w:sz w:val="22"/>
                <w:szCs w:val="22"/>
              </w:rPr>
              <w:t>4.</w:t>
            </w:r>
            <w:r w:rsidR="00037B63" w:rsidRPr="00037B63">
              <w:rPr>
                <w:rFonts w:ascii="Arial" w:eastAsiaTheme="minorEastAsia" w:hAnsi="Arial" w:cs="Arial"/>
                <w:noProof/>
                <w:sz w:val="20"/>
                <w:szCs w:val="20"/>
                <w:lang w:val="es-CO" w:eastAsia="es-CO"/>
              </w:rPr>
              <w:tab/>
            </w:r>
            <w:r w:rsidR="00037B63" w:rsidRPr="00037B63">
              <w:rPr>
                <w:rStyle w:val="Hipervnculo"/>
                <w:rFonts w:ascii="Arial" w:hAnsi="Arial" w:cs="Arial"/>
                <w:noProof/>
                <w:sz w:val="22"/>
                <w:szCs w:val="22"/>
              </w:rPr>
              <w:t>MARCO NORMATIVO</w:t>
            </w:r>
            <w:r w:rsidR="00037B63" w:rsidRPr="00037B63">
              <w:rPr>
                <w:rFonts w:ascii="Arial" w:hAnsi="Arial" w:cs="Arial"/>
                <w:noProof/>
                <w:webHidden/>
                <w:sz w:val="22"/>
                <w:szCs w:val="22"/>
              </w:rPr>
              <w:tab/>
            </w:r>
            <w:r w:rsidR="00037B63" w:rsidRPr="00037B63">
              <w:rPr>
                <w:rFonts w:ascii="Arial" w:hAnsi="Arial" w:cs="Arial"/>
                <w:noProof/>
                <w:webHidden/>
                <w:sz w:val="22"/>
                <w:szCs w:val="22"/>
              </w:rPr>
              <w:fldChar w:fldCharType="begin"/>
            </w:r>
            <w:r w:rsidR="00037B63" w:rsidRPr="00037B63">
              <w:rPr>
                <w:rFonts w:ascii="Arial" w:hAnsi="Arial" w:cs="Arial"/>
                <w:noProof/>
                <w:webHidden/>
                <w:sz w:val="22"/>
                <w:szCs w:val="22"/>
              </w:rPr>
              <w:instrText xml:space="preserve"> PAGEREF _Toc125983655 \h </w:instrText>
            </w:r>
            <w:r w:rsidR="00037B63" w:rsidRPr="00037B63">
              <w:rPr>
                <w:rFonts w:ascii="Arial" w:hAnsi="Arial" w:cs="Arial"/>
                <w:noProof/>
                <w:webHidden/>
                <w:sz w:val="22"/>
                <w:szCs w:val="22"/>
              </w:rPr>
            </w:r>
            <w:r w:rsidR="00037B63" w:rsidRPr="00037B63">
              <w:rPr>
                <w:rFonts w:ascii="Arial" w:hAnsi="Arial" w:cs="Arial"/>
                <w:noProof/>
                <w:webHidden/>
                <w:sz w:val="22"/>
                <w:szCs w:val="22"/>
              </w:rPr>
              <w:fldChar w:fldCharType="separate"/>
            </w:r>
            <w:r w:rsidR="00AC7618">
              <w:rPr>
                <w:rFonts w:ascii="Arial" w:hAnsi="Arial" w:cs="Arial"/>
                <w:noProof/>
                <w:webHidden/>
                <w:sz w:val="22"/>
                <w:szCs w:val="22"/>
              </w:rPr>
              <w:t>4</w:t>
            </w:r>
            <w:r w:rsidR="00037B63" w:rsidRPr="00037B63">
              <w:rPr>
                <w:rFonts w:ascii="Arial" w:hAnsi="Arial" w:cs="Arial"/>
                <w:noProof/>
                <w:webHidden/>
                <w:sz w:val="22"/>
                <w:szCs w:val="22"/>
              </w:rPr>
              <w:fldChar w:fldCharType="end"/>
            </w:r>
          </w:hyperlink>
        </w:p>
        <w:p w14:paraId="413FC46B" w14:textId="7B084D9F" w:rsidR="00037B63" w:rsidRPr="00037B63" w:rsidRDefault="00935709">
          <w:pPr>
            <w:pStyle w:val="TDC1"/>
            <w:tabs>
              <w:tab w:val="left" w:pos="440"/>
              <w:tab w:val="right" w:leader="dot" w:pos="10008"/>
            </w:tabs>
            <w:rPr>
              <w:rFonts w:ascii="Arial" w:eastAsiaTheme="minorEastAsia" w:hAnsi="Arial" w:cs="Arial"/>
              <w:noProof/>
              <w:sz w:val="20"/>
              <w:szCs w:val="20"/>
              <w:lang w:val="es-CO" w:eastAsia="es-CO"/>
            </w:rPr>
          </w:pPr>
          <w:hyperlink w:anchor="_Toc125983656" w:history="1">
            <w:r w:rsidR="00037B63" w:rsidRPr="00037B63">
              <w:rPr>
                <w:rStyle w:val="Hipervnculo"/>
                <w:rFonts w:ascii="Arial" w:hAnsi="Arial" w:cs="Arial"/>
                <w:noProof/>
                <w:sz w:val="22"/>
                <w:szCs w:val="22"/>
              </w:rPr>
              <w:t>5.</w:t>
            </w:r>
            <w:r w:rsidR="00037B63" w:rsidRPr="00037B63">
              <w:rPr>
                <w:rFonts w:ascii="Arial" w:eastAsiaTheme="minorEastAsia" w:hAnsi="Arial" w:cs="Arial"/>
                <w:noProof/>
                <w:sz w:val="20"/>
                <w:szCs w:val="20"/>
                <w:lang w:val="es-CO" w:eastAsia="es-CO"/>
              </w:rPr>
              <w:tab/>
            </w:r>
            <w:r w:rsidR="00037B63" w:rsidRPr="00037B63">
              <w:rPr>
                <w:rStyle w:val="Hipervnculo"/>
                <w:rFonts w:ascii="Arial" w:hAnsi="Arial" w:cs="Arial"/>
                <w:noProof/>
                <w:sz w:val="22"/>
                <w:szCs w:val="22"/>
              </w:rPr>
              <w:t>GLOSARIO</w:t>
            </w:r>
            <w:r w:rsidR="00037B63" w:rsidRPr="00037B63">
              <w:rPr>
                <w:rFonts w:ascii="Arial" w:hAnsi="Arial" w:cs="Arial"/>
                <w:noProof/>
                <w:webHidden/>
                <w:sz w:val="22"/>
                <w:szCs w:val="22"/>
              </w:rPr>
              <w:tab/>
            </w:r>
            <w:r w:rsidR="00037B63" w:rsidRPr="00037B63">
              <w:rPr>
                <w:rFonts w:ascii="Arial" w:hAnsi="Arial" w:cs="Arial"/>
                <w:noProof/>
                <w:webHidden/>
                <w:sz w:val="22"/>
                <w:szCs w:val="22"/>
              </w:rPr>
              <w:fldChar w:fldCharType="begin"/>
            </w:r>
            <w:r w:rsidR="00037B63" w:rsidRPr="00037B63">
              <w:rPr>
                <w:rFonts w:ascii="Arial" w:hAnsi="Arial" w:cs="Arial"/>
                <w:noProof/>
                <w:webHidden/>
                <w:sz w:val="22"/>
                <w:szCs w:val="22"/>
              </w:rPr>
              <w:instrText xml:space="preserve"> PAGEREF _Toc125983656 \h </w:instrText>
            </w:r>
            <w:r w:rsidR="00037B63" w:rsidRPr="00037B63">
              <w:rPr>
                <w:rFonts w:ascii="Arial" w:hAnsi="Arial" w:cs="Arial"/>
                <w:noProof/>
                <w:webHidden/>
                <w:sz w:val="22"/>
                <w:szCs w:val="22"/>
              </w:rPr>
            </w:r>
            <w:r w:rsidR="00037B63" w:rsidRPr="00037B63">
              <w:rPr>
                <w:rFonts w:ascii="Arial" w:hAnsi="Arial" w:cs="Arial"/>
                <w:noProof/>
                <w:webHidden/>
                <w:sz w:val="22"/>
                <w:szCs w:val="22"/>
              </w:rPr>
              <w:fldChar w:fldCharType="separate"/>
            </w:r>
            <w:r w:rsidR="00AC7618">
              <w:rPr>
                <w:rFonts w:ascii="Arial" w:hAnsi="Arial" w:cs="Arial"/>
                <w:noProof/>
                <w:webHidden/>
                <w:sz w:val="22"/>
                <w:szCs w:val="22"/>
              </w:rPr>
              <w:t>5</w:t>
            </w:r>
            <w:r w:rsidR="00037B63" w:rsidRPr="00037B63">
              <w:rPr>
                <w:rFonts w:ascii="Arial" w:hAnsi="Arial" w:cs="Arial"/>
                <w:noProof/>
                <w:webHidden/>
                <w:sz w:val="22"/>
                <w:szCs w:val="22"/>
              </w:rPr>
              <w:fldChar w:fldCharType="end"/>
            </w:r>
          </w:hyperlink>
        </w:p>
        <w:p w14:paraId="465F203A" w14:textId="1CD76AC1" w:rsidR="00037B63" w:rsidRPr="00037B63" w:rsidRDefault="00935709">
          <w:pPr>
            <w:pStyle w:val="TDC1"/>
            <w:tabs>
              <w:tab w:val="left" w:pos="440"/>
              <w:tab w:val="right" w:leader="dot" w:pos="10008"/>
            </w:tabs>
            <w:rPr>
              <w:rFonts w:ascii="Arial" w:eastAsiaTheme="minorEastAsia" w:hAnsi="Arial" w:cs="Arial"/>
              <w:noProof/>
              <w:sz w:val="20"/>
              <w:szCs w:val="20"/>
              <w:lang w:val="es-CO" w:eastAsia="es-CO"/>
            </w:rPr>
          </w:pPr>
          <w:hyperlink w:anchor="_Toc125983657" w:history="1">
            <w:r w:rsidR="00037B63" w:rsidRPr="00037B63">
              <w:rPr>
                <w:rStyle w:val="Hipervnculo"/>
                <w:rFonts w:ascii="Arial" w:hAnsi="Arial" w:cs="Arial"/>
                <w:noProof/>
                <w:sz w:val="22"/>
                <w:szCs w:val="22"/>
              </w:rPr>
              <w:t>6.</w:t>
            </w:r>
            <w:r w:rsidR="00037B63" w:rsidRPr="00037B63">
              <w:rPr>
                <w:rFonts w:ascii="Arial" w:eastAsiaTheme="minorEastAsia" w:hAnsi="Arial" w:cs="Arial"/>
                <w:noProof/>
                <w:sz w:val="20"/>
                <w:szCs w:val="20"/>
                <w:lang w:val="es-CO" w:eastAsia="es-CO"/>
              </w:rPr>
              <w:tab/>
            </w:r>
            <w:r w:rsidR="00037B63" w:rsidRPr="00037B63">
              <w:rPr>
                <w:rStyle w:val="Hipervnculo"/>
                <w:rFonts w:ascii="Arial" w:hAnsi="Arial" w:cs="Arial"/>
                <w:noProof/>
                <w:sz w:val="22"/>
                <w:szCs w:val="22"/>
              </w:rPr>
              <w:t>DIAGNÓSTICO DE NECESIDADES DE BIENESTAR E INCENTIVOS 2022-2023</w:t>
            </w:r>
            <w:r w:rsidR="00037B63" w:rsidRPr="00037B63">
              <w:rPr>
                <w:rFonts w:ascii="Arial" w:hAnsi="Arial" w:cs="Arial"/>
                <w:noProof/>
                <w:webHidden/>
                <w:sz w:val="22"/>
                <w:szCs w:val="22"/>
              </w:rPr>
              <w:tab/>
            </w:r>
            <w:r w:rsidR="00037B63" w:rsidRPr="00037B63">
              <w:rPr>
                <w:rFonts w:ascii="Arial" w:hAnsi="Arial" w:cs="Arial"/>
                <w:noProof/>
                <w:webHidden/>
                <w:sz w:val="22"/>
                <w:szCs w:val="22"/>
              </w:rPr>
              <w:fldChar w:fldCharType="begin"/>
            </w:r>
            <w:r w:rsidR="00037B63" w:rsidRPr="00037B63">
              <w:rPr>
                <w:rFonts w:ascii="Arial" w:hAnsi="Arial" w:cs="Arial"/>
                <w:noProof/>
                <w:webHidden/>
                <w:sz w:val="22"/>
                <w:szCs w:val="22"/>
              </w:rPr>
              <w:instrText xml:space="preserve"> PAGEREF _Toc125983657 \h </w:instrText>
            </w:r>
            <w:r w:rsidR="00037B63" w:rsidRPr="00037B63">
              <w:rPr>
                <w:rFonts w:ascii="Arial" w:hAnsi="Arial" w:cs="Arial"/>
                <w:noProof/>
                <w:webHidden/>
                <w:sz w:val="22"/>
                <w:szCs w:val="22"/>
              </w:rPr>
            </w:r>
            <w:r w:rsidR="00037B63" w:rsidRPr="00037B63">
              <w:rPr>
                <w:rFonts w:ascii="Arial" w:hAnsi="Arial" w:cs="Arial"/>
                <w:noProof/>
                <w:webHidden/>
                <w:sz w:val="22"/>
                <w:szCs w:val="22"/>
              </w:rPr>
              <w:fldChar w:fldCharType="separate"/>
            </w:r>
            <w:r w:rsidR="00AC7618">
              <w:rPr>
                <w:rFonts w:ascii="Arial" w:hAnsi="Arial" w:cs="Arial"/>
                <w:noProof/>
                <w:webHidden/>
                <w:sz w:val="22"/>
                <w:szCs w:val="22"/>
              </w:rPr>
              <w:t>6</w:t>
            </w:r>
            <w:r w:rsidR="00037B63" w:rsidRPr="00037B63">
              <w:rPr>
                <w:rFonts w:ascii="Arial" w:hAnsi="Arial" w:cs="Arial"/>
                <w:noProof/>
                <w:webHidden/>
                <w:sz w:val="22"/>
                <w:szCs w:val="22"/>
              </w:rPr>
              <w:fldChar w:fldCharType="end"/>
            </w:r>
          </w:hyperlink>
        </w:p>
        <w:p w14:paraId="4A64255D" w14:textId="6E9BE8DB" w:rsidR="00037B63" w:rsidRPr="00037B63" w:rsidRDefault="00935709">
          <w:pPr>
            <w:pStyle w:val="TDC1"/>
            <w:tabs>
              <w:tab w:val="left" w:pos="440"/>
              <w:tab w:val="right" w:leader="dot" w:pos="10008"/>
            </w:tabs>
            <w:rPr>
              <w:rFonts w:ascii="Arial" w:eastAsiaTheme="minorEastAsia" w:hAnsi="Arial" w:cs="Arial"/>
              <w:noProof/>
              <w:sz w:val="20"/>
              <w:szCs w:val="20"/>
              <w:lang w:val="es-CO" w:eastAsia="es-CO"/>
            </w:rPr>
          </w:pPr>
          <w:hyperlink w:anchor="_Toc125983658" w:history="1">
            <w:r w:rsidR="00037B63" w:rsidRPr="00037B63">
              <w:rPr>
                <w:rStyle w:val="Hipervnculo"/>
                <w:rFonts w:ascii="Arial" w:hAnsi="Arial" w:cs="Arial"/>
                <w:noProof/>
                <w:sz w:val="22"/>
                <w:szCs w:val="22"/>
              </w:rPr>
              <w:t>7.</w:t>
            </w:r>
            <w:r w:rsidR="00037B63" w:rsidRPr="00037B63">
              <w:rPr>
                <w:rFonts w:ascii="Arial" w:eastAsiaTheme="minorEastAsia" w:hAnsi="Arial" w:cs="Arial"/>
                <w:noProof/>
                <w:sz w:val="20"/>
                <w:szCs w:val="20"/>
                <w:lang w:val="es-CO" w:eastAsia="es-CO"/>
              </w:rPr>
              <w:tab/>
            </w:r>
            <w:r w:rsidR="00037B63" w:rsidRPr="00037B63">
              <w:rPr>
                <w:rStyle w:val="Hipervnculo"/>
                <w:rFonts w:ascii="Arial" w:hAnsi="Arial" w:cs="Arial"/>
                <w:noProof/>
                <w:sz w:val="22"/>
                <w:szCs w:val="22"/>
              </w:rPr>
              <w:t>BENEFICIARIOS</w:t>
            </w:r>
            <w:r w:rsidR="00037B63" w:rsidRPr="00037B63">
              <w:rPr>
                <w:rFonts w:ascii="Arial" w:hAnsi="Arial" w:cs="Arial"/>
                <w:noProof/>
                <w:webHidden/>
                <w:sz w:val="22"/>
                <w:szCs w:val="22"/>
              </w:rPr>
              <w:tab/>
            </w:r>
            <w:r w:rsidR="00037B63" w:rsidRPr="00037B63">
              <w:rPr>
                <w:rFonts w:ascii="Arial" w:hAnsi="Arial" w:cs="Arial"/>
                <w:noProof/>
                <w:webHidden/>
                <w:sz w:val="22"/>
                <w:szCs w:val="22"/>
              </w:rPr>
              <w:fldChar w:fldCharType="begin"/>
            </w:r>
            <w:r w:rsidR="00037B63" w:rsidRPr="00037B63">
              <w:rPr>
                <w:rFonts w:ascii="Arial" w:hAnsi="Arial" w:cs="Arial"/>
                <w:noProof/>
                <w:webHidden/>
                <w:sz w:val="22"/>
                <w:szCs w:val="22"/>
              </w:rPr>
              <w:instrText xml:space="preserve"> PAGEREF _Toc125983658 \h </w:instrText>
            </w:r>
            <w:r w:rsidR="00037B63" w:rsidRPr="00037B63">
              <w:rPr>
                <w:rFonts w:ascii="Arial" w:hAnsi="Arial" w:cs="Arial"/>
                <w:noProof/>
                <w:webHidden/>
                <w:sz w:val="22"/>
                <w:szCs w:val="22"/>
              </w:rPr>
            </w:r>
            <w:r w:rsidR="00037B63" w:rsidRPr="00037B63">
              <w:rPr>
                <w:rFonts w:ascii="Arial" w:hAnsi="Arial" w:cs="Arial"/>
                <w:noProof/>
                <w:webHidden/>
                <w:sz w:val="22"/>
                <w:szCs w:val="22"/>
              </w:rPr>
              <w:fldChar w:fldCharType="separate"/>
            </w:r>
            <w:r w:rsidR="00AC7618">
              <w:rPr>
                <w:rFonts w:ascii="Arial" w:hAnsi="Arial" w:cs="Arial"/>
                <w:noProof/>
                <w:webHidden/>
                <w:sz w:val="22"/>
                <w:szCs w:val="22"/>
              </w:rPr>
              <w:t>13</w:t>
            </w:r>
            <w:r w:rsidR="00037B63" w:rsidRPr="00037B63">
              <w:rPr>
                <w:rFonts w:ascii="Arial" w:hAnsi="Arial" w:cs="Arial"/>
                <w:noProof/>
                <w:webHidden/>
                <w:sz w:val="22"/>
                <w:szCs w:val="22"/>
              </w:rPr>
              <w:fldChar w:fldCharType="end"/>
            </w:r>
          </w:hyperlink>
        </w:p>
        <w:p w14:paraId="7EFA47E2" w14:textId="51C5882D" w:rsidR="00037B63" w:rsidRPr="00037B63" w:rsidRDefault="00935709">
          <w:pPr>
            <w:pStyle w:val="TDC1"/>
            <w:tabs>
              <w:tab w:val="left" w:pos="440"/>
              <w:tab w:val="right" w:leader="dot" w:pos="10008"/>
            </w:tabs>
            <w:rPr>
              <w:rFonts w:ascii="Arial" w:eastAsiaTheme="minorEastAsia" w:hAnsi="Arial" w:cs="Arial"/>
              <w:noProof/>
              <w:sz w:val="20"/>
              <w:szCs w:val="20"/>
              <w:lang w:val="es-CO" w:eastAsia="es-CO"/>
            </w:rPr>
          </w:pPr>
          <w:hyperlink w:anchor="_Toc125983659" w:history="1">
            <w:r w:rsidR="00037B63" w:rsidRPr="00037B63">
              <w:rPr>
                <w:rStyle w:val="Hipervnculo"/>
                <w:rFonts w:ascii="Arial" w:hAnsi="Arial" w:cs="Arial"/>
                <w:noProof/>
                <w:sz w:val="22"/>
                <w:szCs w:val="22"/>
              </w:rPr>
              <w:t>8.</w:t>
            </w:r>
            <w:r w:rsidR="00037B63" w:rsidRPr="00037B63">
              <w:rPr>
                <w:rFonts w:ascii="Arial" w:eastAsiaTheme="minorEastAsia" w:hAnsi="Arial" w:cs="Arial"/>
                <w:noProof/>
                <w:sz w:val="20"/>
                <w:szCs w:val="20"/>
                <w:lang w:val="es-CO" w:eastAsia="es-CO"/>
              </w:rPr>
              <w:tab/>
            </w:r>
            <w:r w:rsidR="00037B63" w:rsidRPr="00037B63">
              <w:rPr>
                <w:rStyle w:val="Hipervnculo"/>
                <w:rFonts w:ascii="Arial" w:hAnsi="Arial" w:cs="Arial"/>
                <w:noProof/>
                <w:sz w:val="22"/>
                <w:szCs w:val="22"/>
              </w:rPr>
              <w:t>INTERVENCIÓN DE LA POLÍTICA</w:t>
            </w:r>
            <w:r w:rsidR="00037B63" w:rsidRPr="00037B63">
              <w:rPr>
                <w:rFonts w:ascii="Arial" w:hAnsi="Arial" w:cs="Arial"/>
                <w:noProof/>
                <w:webHidden/>
                <w:sz w:val="22"/>
                <w:szCs w:val="22"/>
              </w:rPr>
              <w:tab/>
            </w:r>
            <w:r w:rsidR="00037B63" w:rsidRPr="00037B63">
              <w:rPr>
                <w:rFonts w:ascii="Arial" w:hAnsi="Arial" w:cs="Arial"/>
                <w:noProof/>
                <w:webHidden/>
                <w:sz w:val="22"/>
                <w:szCs w:val="22"/>
              </w:rPr>
              <w:fldChar w:fldCharType="begin"/>
            </w:r>
            <w:r w:rsidR="00037B63" w:rsidRPr="00037B63">
              <w:rPr>
                <w:rFonts w:ascii="Arial" w:hAnsi="Arial" w:cs="Arial"/>
                <w:noProof/>
                <w:webHidden/>
                <w:sz w:val="22"/>
                <w:szCs w:val="22"/>
              </w:rPr>
              <w:instrText xml:space="preserve"> PAGEREF _Toc125983659 \h </w:instrText>
            </w:r>
            <w:r w:rsidR="00037B63" w:rsidRPr="00037B63">
              <w:rPr>
                <w:rFonts w:ascii="Arial" w:hAnsi="Arial" w:cs="Arial"/>
                <w:noProof/>
                <w:webHidden/>
                <w:sz w:val="22"/>
                <w:szCs w:val="22"/>
              </w:rPr>
            </w:r>
            <w:r w:rsidR="00037B63" w:rsidRPr="00037B63">
              <w:rPr>
                <w:rFonts w:ascii="Arial" w:hAnsi="Arial" w:cs="Arial"/>
                <w:noProof/>
                <w:webHidden/>
                <w:sz w:val="22"/>
                <w:szCs w:val="22"/>
              </w:rPr>
              <w:fldChar w:fldCharType="separate"/>
            </w:r>
            <w:r w:rsidR="00AC7618">
              <w:rPr>
                <w:rFonts w:ascii="Arial" w:hAnsi="Arial" w:cs="Arial"/>
                <w:noProof/>
                <w:webHidden/>
                <w:sz w:val="22"/>
                <w:szCs w:val="22"/>
              </w:rPr>
              <w:t>13</w:t>
            </w:r>
            <w:r w:rsidR="00037B63" w:rsidRPr="00037B63">
              <w:rPr>
                <w:rFonts w:ascii="Arial" w:hAnsi="Arial" w:cs="Arial"/>
                <w:noProof/>
                <w:webHidden/>
                <w:sz w:val="22"/>
                <w:szCs w:val="22"/>
              </w:rPr>
              <w:fldChar w:fldCharType="end"/>
            </w:r>
          </w:hyperlink>
        </w:p>
        <w:p w14:paraId="62A4A6E8" w14:textId="5C55F6B1" w:rsidR="00037B63" w:rsidRPr="00037B63" w:rsidRDefault="00935709">
          <w:pPr>
            <w:pStyle w:val="TDC1"/>
            <w:tabs>
              <w:tab w:val="left" w:pos="440"/>
              <w:tab w:val="right" w:leader="dot" w:pos="10008"/>
            </w:tabs>
            <w:rPr>
              <w:rFonts w:ascii="Arial" w:eastAsiaTheme="minorEastAsia" w:hAnsi="Arial" w:cs="Arial"/>
              <w:noProof/>
              <w:sz w:val="20"/>
              <w:szCs w:val="20"/>
              <w:lang w:val="es-CO" w:eastAsia="es-CO"/>
            </w:rPr>
          </w:pPr>
          <w:hyperlink w:anchor="_Toc125983660" w:history="1">
            <w:r w:rsidR="00037B63" w:rsidRPr="00037B63">
              <w:rPr>
                <w:rStyle w:val="Hipervnculo"/>
                <w:rFonts w:ascii="Arial" w:hAnsi="Arial" w:cs="Arial"/>
                <w:noProof/>
                <w:sz w:val="22"/>
                <w:szCs w:val="22"/>
              </w:rPr>
              <w:t>9.</w:t>
            </w:r>
            <w:r w:rsidR="00037B63" w:rsidRPr="00037B63">
              <w:rPr>
                <w:rFonts w:ascii="Arial" w:eastAsiaTheme="minorEastAsia" w:hAnsi="Arial" w:cs="Arial"/>
                <w:noProof/>
                <w:sz w:val="20"/>
                <w:szCs w:val="20"/>
                <w:lang w:val="es-CO" w:eastAsia="es-CO"/>
              </w:rPr>
              <w:tab/>
            </w:r>
            <w:r w:rsidR="00037B63" w:rsidRPr="00037B63">
              <w:rPr>
                <w:rStyle w:val="Hipervnculo"/>
                <w:rFonts w:ascii="Arial" w:hAnsi="Arial" w:cs="Arial"/>
                <w:noProof/>
                <w:sz w:val="22"/>
                <w:szCs w:val="22"/>
              </w:rPr>
              <w:t>RECURSOS DESTINADOS PARA 2023.</w:t>
            </w:r>
            <w:r w:rsidR="00037B63" w:rsidRPr="00037B63">
              <w:rPr>
                <w:rFonts w:ascii="Arial" w:hAnsi="Arial" w:cs="Arial"/>
                <w:noProof/>
                <w:webHidden/>
                <w:sz w:val="22"/>
                <w:szCs w:val="22"/>
              </w:rPr>
              <w:tab/>
            </w:r>
            <w:r w:rsidR="00037B63" w:rsidRPr="00037B63">
              <w:rPr>
                <w:rFonts w:ascii="Arial" w:hAnsi="Arial" w:cs="Arial"/>
                <w:noProof/>
                <w:webHidden/>
                <w:sz w:val="22"/>
                <w:szCs w:val="22"/>
              </w:rPr>
              <w:fldChar w:fldCharType="begin"/>
            </w:r>
            <w:r w:rsidR="00037B63" w:rsidRPr="00037B63">
              <w:rPr>
                <w:rFonts w:ascii="Arial" w:hAnsi="Arial" w:cs="Arial"/>
                <w:noProof/>
                <w:webHidden/>
                <w:sz w:val="22"/>
                <w:szCs w:val="22"/>
              </w:rPr>
              <w:instrText xml:space="preserve"> PAGEREF _Toc125983660 \h </w:instrText>
            </w:r>
            <w:r w:rsidR="00037B63" w:rsidRPr="00037B63">
              <w:rPr>
                <w:rFonts w:ascii="Arial" w:hAnsi="Arial" w:cs="Arial"/>
                <w:noProof/>
                <w:webHidden/>
                <w:sz w:val="22"/>
                <w:szCs w:val="22"/>
              </w:rPr>
            </w:r>
            <w:r w:rsidR="00037B63" w:rsidRPr="00037B63">
              <w:rPr>
                <w:rFonts w:ascii="Arial" w:hAnsi="Arial" w:cs="Arial"/>
                <w:noProof/>
                <w:webHidden/>
                <w:sz w:val="22"/>
                <w:szCs w:val="22"/>
              </w:rPr>
              <w:fldChar w:fldCharType="separate"/>
            </w:r>
            <w:r w:rsidR="00AC7618">
              <w:rPr>
                <w:rFonts w:ascii="Arial" w:hAnsi="Arial" w:cs="Arial"/>
                <w:noProof/>
                <w:webHidden/>
                <w:sz w:val="22"/>
                <w:szCs w:val="22"/>
              </w:rPr>
              <w:t>13</w:t>
            </w:r>
            <w:r w:rsidR="00037B63" w:rsidRPr="00037B63">
              <w:rPr>
                <w:rFonts w:ascii="Arial" w:hAnsi="Arial" w:cs="Arial"/>
                <w:noProof/>
                <w:webHidden/>
                <w:sz w:val="22"/>
                <w:szCs w:val="22"/>
              </w:rPr>
              <w:fldChar w:fldCharType="end"/>
            </w:r>
          </w:hyperlink>
        </w:p>
        <w:p w14:paraId="61A3EB38" w14:textId="549ED001" w:rsidR="00037B63" w:rsidRPr="00037B63" w:rsidRDefault="00935709">
          <w:pPr>
            <w:pStyle w:val="TDC1"/>
            <w:tabs>
              <w:tab w:val="left" w:pos="660"/>
              <w:tab w:val="right" w:leader="dot" w:pos="10008"/>
            </w:tabs>
            <w:rPr>
              <w:rFonts w:ascii="Arial" w:eastAsiaTheme="minorEastAsia" w:hAnsi="Arial" w:cs="Arial"/>
              <w:noProof/>
              <w:sz w:val="20"/>
              <w:szCs w:val="20"/>
              <w:lang w:val="es-CO" w:eastAsia="es-CO"/>
            </w:rPr>
          </w:pPr>
          <w:hyperlink w:anchor="_Toc125983661" w:history="1">
            <w:r w:rsidR="00037B63" w:rsidRPr="00037B63">
              <w:rPr>
                <w:rStyle w:val="Hipervnculo"/>
                <w:rFonts w:ascii="Arial" w:hAnsi="Arial" w:cs="Arial"/>
                <w:noProof/>
                <w:sz w:val="22"/>
                <w:szCs w:val="22"/>
              </w:rPr>
              <w:t>10.</w:t>
            </w:r>
            <w:r w:rsidR="00037B63" w:rsidRPr="00037B63">
              <w:rPr>
                <w:rFonts w:ascii="Arial" w:eastAsiaTheme="minorEastAsia" w:hAnsi="Arial" w:cs="Arial"/>
                <w:noProof/>
                <w:sz w:val="20"/>
                <w:szCs w:val="20"/>
                <w:lang w:val="es-CO" w:eastAsia="es-CO"/>
              </w:rPr>
              <w:tab/>
            </w:r>
            <w:r w:rsidR="00037B63" w:rsidRPr="00037B63">
              <w:rPr>
                <w:rStyle w:val="Hipervnculo"/>
                <w:rFonts w:ascii="Arial" w:hAnsi="Arial" w:cs="Arial"/>
                <w:noProof/>
                <w:sz w:val="22"/>
                <w:szCs w:val="22"/>
              </w:rPr>
              <w:t>METODOLOGÍA DE TRABAJO.</w:t>
            </w:r>
            <w:r w:rsidR="00037B63" w:rsidRPr="00037B63">
              <w:rPr>
                <w:rFonts w:ascii="Arial" w:hAnsi="Arial" w:cs="Arial"/>
                <w:noProof/>
                <w:webHidden/>
                <w:sz w:val="22"/>
                <w:szCs w:val="22"/>
              </w:rPr>
              <w:tab/>
            </w:r>
            <w:r w:rsidR="00037B63" w:rsidRPr="00037B63">
              <w:rPr>
                <w:rFonts w:ascii="Arial" w:hAnsi="Arial" w:cs="Arial"/>
                <w:noProof/>
                <w:webHidden/>
                <w:sz w:val="22"/>
                <w:szCs w:val="22"/>
              </w:rPr>
              <w:fldChar w:fldCharType="begin"/>
            </w:r>
            <w:r w:rsidR="00037B63" w:rsidRPr="00037B63">
              <w:rPr>
                <w:rFonts w:ascii="Arial" w:hAnsi="Arial" w:cs="Arial"/>
                <w:noProof/>
                <w:webHidden/>
                <w:sz w:val="22"/>
                <w:szCs w:val="22"/>
              </w:rPr>
              <w:instrText xml:space="preserve"> PAGEREF _Toc125983661 \h </w:instrText>
            </w:r>
            <w:r w:rsidR="00037B63" w:rsidRPr="00037B63">
              <w:rPr>
                <w:rFonts w:ascii="Arial" w:hAnsi="Arial" w:cs="Arial"/>
                <w:noProof/>
                <w:webHidden/>
                <w:sz w:val="22"/>
                <w:szCs w:val="22"/>
              </w:rPr>
            </w:r>
            <w:r w:rsidR="00037B63" w:rsidRPr="00037B63">
              <w:rPr>
                <w:rFonts w:ascii="Arial" w:hAnsi="Arial" w:cs="Arial"/>
                <w:noProof/>
                <w:webHidden/>
                <w:sz w:val="22"/>
                <w:szCs w:val="22"/>
              </w:rPr>
              <w:fldChar w:fldCharType="separate"/>
            </w:r>
            <w:r w:rsidR="00AC7618">
              <w:rPr>
                <w:rFonts w:ascii="Arial" w:hAnsi="Arial" w:cs="Arial"/>
                <w:noProof/>
                <w:webHidden/>
                <w:sz w:val="22"/>
                <w:szCs w:val="22"/>
              </w:rPr>
              <w:t>14</w:t>
            </w:r>
            <w:r w:rsidR="00037B63" w:rsidRPr="00037B63">
              <w:rPr>
                <w:rFonts w:ascii="Arial" w:hAnsi="Arial" w:cs="Arial"/>
                <w:noProof/>
                <w:webHidden/>
                <w:sz w:val="22"/>
                <w:szCs w:val="22"/>
              </w:rPr>
              <w:fldChar w:fldCharType="end"/>
            </w:r>
          </w:hyperlink>
        </w:p>
        <w:p w14:paraId="6883B47C" w14:textId="3C067876" w:rsidR="00037B63" w:rsidRPr="00037B63" w:rsidRDefault="00935709">
          <w:pPr>
            <w:pStyle w:val="TDC1"/>
            <w:tabs>
              <w:tab w:val="left" w:pos="660"/>
              <w:tab w:val="right" w:leader="dot" w:pos="10008"/>
            </w:tabs>
            <w:rPr>
              <w:rFonts w:ascii="Arial" w:eastAsiaTheme="minorEastAsia" w:hAnsi="Arial" w:cs="Arial"/>
              <w:noProof/>
              <w:sz w:val="20"/>
              <w:szCs w:val="20"/>
              <w:lang w:val="es-CO" w:eastAsia="es-CO"/>
            </w:rPr>
          </w:pPr>
          <w:hyperlink w:anchor="_Toc125983662" w:history="1">
            <w:r w:rsidR="00037B63" w:rsidRPr="00037B63">
              <w:rPr>
                <w:rStyle w:val="Hipervnculo"/>
                <w:rFonts w:ascii="Arial" w:hAnsi="Arial" w:cs="Arial"/>
                <w:noProof/>
                <w:sz w:val="22"/>
                <w:szCs w:val="22"/>
              </w:rPr>
              <w:t>11</w:t>
            </w:r>
            <w:r w:rsidR="00037B63" w:rsidRPr="00037B63">
              <w:rPr>
                <w:rFonts w:ascii="Arial" w:eastAsiaTheme="minorEastAsia" w:hAnsi="Arial" w:cs="Arial"/>
                <w:noProof/>
                <w:sz w:val="20"/>
                <w:szCs w:val="20"/>
                <w:lang w:val="es-CO" w:eastAsia="es-CO"/>
              </w:rPr>
              <w:tab/>
            </w:r>
            <w:r w:rsidR="00037B63" w:rsidRPr="00037B63">
              <w:rPr>
                <w:rStyle w:val="Hipervnculo"/>
                <w:rFonts w:ascii="Arial" w:hAnsi="Arial" w:cs="Arial"/>
                <w:noProof/>
                <w:sz w:val="22"/>
                <w:szCs w:val="22"/>
              </w:rPr>
              <w:t>OBLIGACIONES DE LOS SERVIDORES PÚBLICOS</w:t>
            </w:r>
            <w:r w:rsidR="00037B63" w:rsidRPr="00037B63">
              <w:rPr>
                <w:rFonts w:ascii="Arial" w:hAnsi="Arial" w:cs="Arial"/>
                <w:noProof/>
                <w:webHidden/>
                <w:sz w:val="22"/>
                <w:szCs w:val="22"/>
              </w:rPr>
              <w:tab/>
            </w:r>
            <w:r w:rsidR="00037B63" w:rsidRPr="00037B63">
              <w:rPr>
                <w:rFonts w:ascii="Arial" w:hAnsi="Arial" w:cs="Arial"/>
                <w:noProof/>
                <w:webHidden/>
                <w:sz w:val="22"/>
                <w:szCs w:val="22"/>
              </w:rPr>
              <w:fldChar w:fldCharType="begin"/>
            </w:r>
            <w:r w:rsidR="00037B63" w:rsidRPr="00037B63">
              <w:rPr>
                <w:rFonts w:ascii="Arial" w:hAnsi="Arial" w:cs="Arial"/>
                <w:noProof/>
                <w:webHidden/>
                <w:sz w:val="22"/>
                <w:szCs w:val="22"/>
              </w:rPr>
              <w:instrText xml:space="preserve"> PAGEREF _Toc125983662 \h </w:instrText>
            </w:r>
            <w:r w:rsidR="00037B63" w:rsidRPr="00037B63">
              <w:rPr>
                <w:rFonts w:ascii="Arial" w:hAnsi="Arial" w:cs="Arial"/>
                <w:noProof/>
                <w:webHidden/>
                <w:sz w:val="22"/>
                <w:szCs w:val="22"/>
              </w:rPr>
            </w:r>
            <w:r w:rsidR="00037B63" w:rsidRPr="00037B63">
              <w:rPr>
                <w:rFonts w:ascii="Arial" w:hAnsi="Arial" w:cs="Arial"/>
                <w:noProof/>
                <w:webHidden/>
                <w:sz w:val="22"/>
                <w:szCs w:val="22"/>
              </w:rPr>
              <w:fldChar w:fldCharType="separate"/>
            </w:r>
            <w:r w:rsidR="00AC7618">
              <w:rPr>
                <w:rFonts w:ascii="Arial" w:hAnsi="Arial" w:cs="Arial"/>
                <w:noProof/>
                <w:webHidden/>
                <w:sz w:val="22"/>
                <w:szCs w:val="22"/>
              </w:rPr>
              <w:t>15</w:t>
            </w:r>
            <w:r w:rsidR="00037B63" w:rsidRPr="00037B63">
              <w:rPr>
                <w:rFonts w:ascii="Arial" w:hAnsi="Arial" w:cs="Arial"/>
                <w:noProof/>
                <w:webHidden/>
                <w:sz w:val="22"/>
                <w:szCs w:val="22"/>
              </w:rPr>
              <w:fldChar w:fldCharType="end"/>
            </w:r>
          </w:hyperlink>
        </w:p>
        <w:p w14:paraId="1F093932" w14:textId="1FAFDD87" w:rsidR="001D242F" w:rsidRPr="00C61D49" w:rsidRDefault="001D242F" w:rsidP="000C716D">
          <w:pPr>
            <w:spacing w:line="276" w:lineRule="auto"/>
          </w:pPr>
          <w:r w:rsidRPr="00F32C80">
            <w:rPr>
              <w:b/>
              <w:bCs/>
            </w:rPr>
            <w:fldChar w:fldCharType="end"/>
          </w:r>
        </w:p>
      </w:sdtContent>
    </w:sdt>
    <w:p w14:paraId="3FE3F03B" w14:textId="2937D646" w:rsidR="004B43E6" w:rsidRDefault="004B43E6" w:rsidP="000C716D">
      <w:r>
        <w:br w:type="page"/>
      </w:r>
    </w:p>
    <w:p w14:paraId="7B525EDB" w14:textId="77777777" w:rsidR="001D242F" w:rsidRPr="008A01CD" w:rsidRDefault="001D242F" w:rsidP="000C716D">
      <w:pPr>
        <w:pStyle w:val="TITULO1"/>
        <w:numPr>
          <w:ilvl w:val="0"/>
          <w:numId w:val="5"/>
        </w:numPr>
        <w:spacing w:line="276" w:lineRule="auto"/>
        <w:ind w:left="0" w:firstLine="0"/>
        <w:rPr>
          <w:rFonts w:ascii="Arial" w:hAnsi="Arial" w:cs="Arial"/>
          <w:color w:val="00B050"/>
        </w:rPr>
      </w:pPr>
      <w:bookmarkStart w:id="0" w:name="_Toc125983652"/>
      <w:r w:rsidRPr="008A01CD">
        <w:rPr>
          <w:rFonts w:ascii="Arial" w:hAnsi="Arial" w:cs="Arial"/>
          <w:color w:val="00B050"/>
        </w:rPr>
        <w:lastRenderedPageBreak/>
        <w:t>INTRODUCCIÓN</w:t>
      </w:r>
      <w:bookmarkEnd w:id="0"/>
    </w:p>
    <w:p w14:paraId="4E029176" w14:textId="77777777" w:rsidR="001A426D" w:rsidRDefault="001A426D" w:rsidP="000C716D">
      <w:pPr>
        <w:spacing w:line="276" w:lineRule="auto"/>
        <w:jc w:val="both"/>
        <w:rPr>
          <w:lang w:val="es-ES_tradnl"/>
        </w:rPr>
      </w:pPr>
    </w:p>
    <w:p w14:paraId="2BE6D74B" w14:textId="3803E693" w:rsidR="001A426D" w:rsidRDefault="001A426D" w:rsidP="00E42637">
      <w:pPr>
        <w:spacing w:line="276" w:lineRule="auto"/>
        <w:ind w:left="567" w:right="520"/>
        <w:jc w:val="both"/>
        <w:rPr>
          <w:lang w:val="es-ES_tradnl"/>
        </w:rPr>
      </w:pPr>
      <w:r>
        <w:rPr>
          <w:lang w:val="es-ES_tradnl"/>
        </w:rPr>
        <w:t>ACTIVA</w:t>
      </w:r>
      <w:r w:rsidRPr="001A426D">
        <w:rPr>
          <w:lang w:val="es-ES_tradnl"/>
        </w:rPr>
        <w:t xml:space="preserve"> promueve el desarrollo desde la integralidad de su talento humano y se identifica con el principio del modelo integrado de planeación y gestión – MIPG el cual “concibe al talento humano como el activo más importante con el que cuentan las entidades y, por lo tanto, como el gran factor crítico de éxito que les facilita la gestión y el logro de sus objetivos y resultados” (Presidencia de la República, 2017, pág. 19). Por e</w:t>
      </w:r>
      <w:r w:rsidR="00010EBA">
        <w:rPr>
          <w:lang w:val="es-ES_tradnl"/>
        </w:rPr>
        <w:t>nde</w:t>
      </w:r>
      <w:r w:rsidRPr="001A426D">
        <w:rPr>
          <w:lang w:val="es-ES_tradnl"/>
        </w:rPr>
        <w:t xml:space="preserve">; desde la </w:t>
      </w:r>
      <w:r w:rsidR="00010EBA">
        <w:rPr>
          <w:lang w:val="es-ES_tradnl"/>
        </w:rPr>
        <w:t>Gestión del Talento Humano</w:t>
      </w:r>
      <w:r w:rsidRPr="001A426D">
        <w:rPr>
          <w:lang w:val="es-ES_tradnl"/>
        </w:rPr>
        <w:t xml:space="preserve"> se fundamentan las estrategias y </w:t>
      </w:r>
      <w:r w:rsidR="00CA4DF6">
        <w:rPr>
          <w:lang w:val="es-ES_tradnl"/>
        </w:rPr>
        <w:t>se suscita</w:t>
      </w:r>
      <w:r w:rsidRPr="001A426D">
        <w:rPr>
          <w:lang w:val="es-ES_tradnl"/>
        </w:rPr>
        <w:t xml:space="preserve"> un ambiente laboral saludable que </w:t>
      </w:r>
      <w:r w:rsidR="00CA4DF6">
        <w:rPr>
          <w:lang w:val="es-ES_tradnl"/>
        </w:rPr>
        <w:t>promueva</w:t>
      </w:r>
      <w:r w:rsidRPr="001A426D">
        <w:rPr>
          <w:lang w:val="es-ES_tradnl"/>
        </w:rPr>
        <w:t xml:space="preserve"> el sentido de felicidad entendida como la búsqueda de la realización de sus sueños, sentirse plenos y satisfechos</w:t>
      </w:r>
      <w:r w:rsidR="0086691C">
        <w:rPr>
          <w:lang w:val="es-ES_tradnl"/>
        </w:rPr>
        <w:t xml:space="preserve">. </w:t>
      </w:r>
      <w:r w:rsidRPr="001A426D">
        <w:rPr>
          <w:lang w:val="es-ES_tradnl"/>
        </w:rPr>
        <w:t xml:space="preserve"> “Múltiples investigaciones evidencian que cuando el servidor es feliz en el trabajo tiende a ser más productivo, pues el bienestar que experimenta por contar con un entorno físico adecuado, con equilibrio entre el trabajo y su vida personal, con incentivos y con la posibilidad de innovar se refleja en la calidad y eficiencia”. (Presidencia de la República, 2017, pág. 23)</w:t>
      </w:r>
      <w:r w:rsidR="001C03E5">
        <w:rPr>
          <w:lang w:val="es-ES_tradnl"/>
        </w:rPr>
        <w:t xml:space="preserve">. </w:t>
      </w:r>
      <w:r w:rsidRPr="001A426D">
        <w:rPr>
          <w:lang w:val="es-ES_tradnl"/>
        </w:rPr>
        <w:t>El Bienestar Social entendido como la búsqueda de calidad de vida en general, la necesidad de generación de ambientes propicios para conciliar la vida laboral con las demás propias del ser humano, ambientes que permitan desarrollarse y alcanzar las expectativas dentro y fuera de la entidad sin olvidar su objetivo.</w:t>
      </w:r>
    </w:p>
    <w:p w14:paraId="08B16368" w14:textId="77777777" w:rsidR="00D75AED" w:rsidRPr="001A426D" w:rsidRDefault="00D75AED" w:rsidP="00E42637">
      <w:pPr>
        <w:spacing w:line="276" w:lineRule="auto"/>
        <w:ind w:left="567" w:right="520"/>
        <w:jc w:val="both"/>
        <w:rPr>
          <w:lang w:val="es-ES_tradnl"/>
        </w:rPr>
      </w:pPr>
    </w:p>
    <w:p w14:paraId="51DE18C2" w14:textId="176DC229" w:rsidR="001A426D" w:rsidRDefault="001A426D" w:rsidP="00E42637">
      <w:pPr>
        <w:spacing w:line="276" w:lineRule="auto"/>
        <w:ind w:left="567" w:right="520"/>
        <w:jc w:val="both"/>
        <w:rPr>
          <w:lang w:val="es-ES_tradnl"/>
        </w:rPr>
      </w:pPr>
      <w:r w:rsidRPr="001A426D">
        <w:rPr>
          <w:lang w:val="es-ES_tradnl"/>
        </w:rPr>
        <w:t xml:space="preserve">Los </w:t>
      </w:r>
      <w:r w:rsidR="000151CD">
        <w:rPr>
          <w:lang w:val="es-ES_tradnl"/>
        </w:rPr>
        <w:t>Planes</w:t>
      </w:r>
      <w:r w:rsidRPr="001A426D">
        <w:rPr>
          <w:lang w:val="es-ES_tradnl"/>
        </w:rPr>
        <w:t xml:space="preserve"> de Bienestar Social</w:t>
      </w:r>
      <w:r w:rsidR="000C0FD7">
        <w:rPr>
          <w:lang w:val="es-ES_tradnl"/>
        </w:rPr>
        <w:t xml:space="preserve">, laboral e incentivos </w:t>
      </w:r>
      <w:r w:rsidRPr="001A426D">
        <w:rPr>
          <w:lang w:val="es-ES_tradnl"/>
        </w:rPr>
        <w:t>tienen como objetivo mejorar la calidad de vida de los servidores públicos</w:t>
      </w:r>
      <w:r w:rsidR="00404D28">
        <w:rPr>
          <w:lang w:val="es-ES_tradnl"/>
        </w:rPr>
        <w:t xml:space="preserve"> y</w:t>
      </w:r>
      <w:r w:rsidR="00D75AED">
        <w:rPr>
          <w:lang w:val="es-ES_tradnl"/>
        </w:rPr>
        <w:t>/</w:t>
      </w:r>
      <w:r w:rsidR="00404D28">
        <w:rPr>
          <w:lang w:val="es-ES_tradnl"/>
        </w:rPr>
        <w:t>o trabajadores oficiales</w:t>
      </w:r>
      <w:r w:rsidRPr="001A426D">
        <w:rPr>
          <w:lang w:val="es-ES_tradnl"/>
        </w:rPr>
        <w:t xml:space="preserve"> y sus familias. Así mismo, buscan fomentar una cultura organizacional que manifieste un sentido de pertenencia, motivación y calidez humana en la prestación de servicios a la ciudadanía y otros grupos de valor. (Departamento Administrativo de la Función Pública, 2018)</w:t>
      </w:r>
    </w:p>
    <w:p w14:paraId="4E124FD4" w14:textId="77777777" w:rsidR="00D75AED" w:rsidRPr="001A426D" w:rsidRDefault="00D75AED" w:rsidP="00E42637">
      <w:pPr>
        <w:spacing w:line="276" w:lineRule="auto"/>
        <w:ind w:left="567" w:right="520"/>
        <w:jc w:val="both"/>
        <w:rPr>
          <w:lang w:val="es-ES_tradnl"/>
        </w:rPr>
      </w:pPr>
    </w:p>
    <w:p w14:paraId="5496AEDC" w14:textId="773F16AD" w:rsidR="001A426D" w:rsidRDefault="001A426D" w:rsidP="00E42637">
      <w:pPr>
        <w:spacing w:line="276" w:lineRule="auto"/>
        <w:ind w:left="567" w:right="520"/>
        <w:jc w:val="both"/>
        <w:rPr>
          <w:lang w:val="es-ES_tradnl"/>
        </w:rPr>
      </w:pPr>
      <w:r w:rsidRPr="001A426D">
        <w:rPr>
          <w:lang w:val="es-ES_tradnl"/>
        </w:rPr>
        <w:t>Es así como la calidad de vida laboral y la gestión de la cultura organizacional se convierten en aspectos que generan efectos positivos que se refleja en el sentido de pertenencia de los servidores</w:t>
      </w:r>
      <w:r w:rsidR="00B6686C">
        <w:rPr>
          <w:lang w:val="es-ES_tradnl"/>
        </w:rPr>
        <w:t xml:space="preserve"> y/o trabajadores oficiales</w:t>
      </w:r>
      <w:r w:rsidRPr="001A426D">
        <w:rPr>
          <w:lang w:val="es-ES_tradnl"/>
        </w:rPr>
        <w:t xml:space="preserve"> con la organización y el servicio que ofrece al ciudadano.</w:t>
      </w:r>
    </w:p>
    <w:p w14:paraId="13F578D8" w14:textId="77777777" w:rsidR="001A426D" w:rsidRDefault="001A426D" w:rsidP="00E42637">
      <w:pPr>
        <w:spacing w:line="276" w:lineRule="auto"/>
        <w:ind w:left="567" w:right="520"/>
        <w:jc w:val="both"/>
        <w:rPr>
          <w:lang w:val="es-ES_tradnl"/>
        </w:rPr>
      </w:pPr>
    </w:p>
    <w:p w14:paraId="2F636118" w14:textId="2A12B6EA" w:rsidR="001D242F" w:rsidRPr="00C61D49" w:rsidRDefault="001D242F" w:rsidP="00E42637">
      <w:pPr>
        <w:spacing w:line="276" w:lineRule="auto"/>
        <w:ind w:left="567" w:right="520"/>
        <w:jc w:val="both"/>
        <w:rPr>
          <w:b/>
          <w:lang w:val="es-ES_tradnl"/>
        </w:rPr>
      </w:pPr>
      <w:r w:rsidRPr="00C61D49">
        <w:rPr>
          <w:lang w:val="es-ES_tradnl"/>
        </w:rPr>
        <w:t xml:space="preserve">El objetivo principal de la Entidad será brindar a los trabajadores un ambiente de trabajo que favorezca el desarrollo de aspectos fundamentales, como el trabajo en equipo, el sentido de pertenencia por la Entidad, el fortalecimiento de los valores institucionales y la integración de todos sus miembros, con el fin de que estos participen y trabajen unidos en el logro de un propósito común, que no es otro diferente al desarrollo del objeto social de </w:t>
      </w:r>
      <w:r w:rsidR="00DA73C3">
        <w:rPr>
          <w:lang w:val="es-ES_tradnl"/>
        </w:rPr>
        <w:t>ACTIVA</w:t>
      </w:r>
      <w:r w:rsidRPr="00C61D49">
        <w:rPr>
          <w:lang w:val="es-ES_tradnl"/>
        </w:rPr>
        <w:t>.</w:t>
      </w:r>
    </w:p>
    <w:p w14:paraId="12909530" w14:textId="77777777" w:rsidR="001D242F" w:rsidRPr="00C61D49" w:rsidRDefault="001D242F" w:rsidP="00E42637">
      <w:pPr>
        <w:spacing w:line="276" w:lineRule="auto"/>
        <w:ind w:left="567" w:right="520"/>
        <w:jc w:val="both"/>
        <w:rPr>
          <w:lang w:val="es-ES_tradnl"/>
        </w:rPr>
      </w:pPr>
    </w:p>
    <w:p w14:paraId="60EA5DA3" w14:textId="25FDD907" w:rsidR="001D242F" w:rsidRDefault="001D242F" w:rsidP="00E42637">
      <w:pPr>
        <w:pStyle w:val="TITULO1"/>
        <w:numPr>
          <w:ilvl w:val="0"/>
          <w:numId w:val="5"/>
        </w:numPr>
        <w:spacing w:before="0" w:line="276" w:lineRule="auto"/>
        <w:ind w:left="567" w:right="520" w:firstLine="0"/>
        <w:rPr>
          <w:rFonts w:ascii="Arial" w:hAnsi="Arial" w:cs="Arial"/>
          <w:color w:val="00B050"/>
        </w:rPr>
      </w:pPr>
      <w:bookmarkStart w:id="1" w:name="_Toc125983653"/>
      <w:r w:rsidRPr="00FD5215">
        <w:rPr>
          <w:rFonts w:ascii="Arial" w:hAnsi="Arial" w:cs="Arial"/>
          <w:color w:val="00B050"/>
        </w:rPr>
        <w:t>OBJETIVOS</w:t>
      </w:r>
      <w:bookmarkEnd w:id="1"/>
    </w:p>
    <w:p w14:paraId="167BAC53" w14:textId="77777777" w:rsidR="00CB3B0D" w:rsidRPr="00CB3B0D" w:rsidRDefault="00CB3B0D" w:rsidP="00E42637">
      <w:pPr>
        <w:ind w:left="567" w:right="520"/>
        <w:rPr>
          <w:lang w:eastAsia="es-ES"/>
        </w:rPr>
      </w:pPr>
    </w:p>
    <w:p w14:paraId="1A171A06" w14:textId="77777777" w:rsidR="001D242F" w:rsidRPr="00C61D49" w:rsidRDefault="001D242F" w:rsidP="00E42637">
      <w:pPr>
        <w:pStyle w:val="Prrafodelista"/>
        <w:widowControl/>
        <w:numPr>
          <w:ilvl w:val="1"/>
          <w:numId w:val="5"/>
        </w:numPr>
        <w:autoSpaceDE/>
        <w:autoSpaceDN/>
        <w:spacing w:line="276" w:lineRule="auto"/>
        <w:ind w:left="567" w:right="520" w:firstLine="0"/>
        <w:contextualSpacing/>
        <w:rPr>
          <w:b/>
          <w:lang w:val="es-ES_tradnl"/>
        </w:rPr>
      </w:pPr>
      <w:r w:rsidRPr="00C61D49">
        <w:rPr>
          <w:b/>
          <w:lang w:val="es-ES_tradnl"/>
        </w:rPr>
        <w:t>Objetivo general</w:t>
      </w:r>
    </w:p>
    <w:p w14:paraId="63D18153" w14:textId="0ECBC6C9" w:rsidR="001D242F" w:rsidRDefault="00633965" w:rsidP="00E42637">
      <w:pPr>
        <w:spacing w:line="276" w:lineRule="auto"/>
        <w:ind w:left="567" w:right="520"/>
        <w:jc w:val="both"/>
        <w:rPr>
          <w:lang w:val="es-ES_tradnl"/>
        </w:rPr>
      </w:pPr>
      <w:r w:rsidRPr="00633965">
        <w:rPr>
          <w:lang w:val="es-ES_tradnl"/>
        </w:rPr>
        <w:t>Contribuir al desarrollo integral de</w:t>
      </w:r>
      <w:r>
        <w:rPr>
          <w:lang w:val="es-ES_tradnl"/>
        </w:rPr>
        <w:t>l personal vinculado a ACTIVA</w:t>
      </w:r>
      <w:r w:rsidRPr="00633965">
        <w:rPr>
          <w:lang w:val="es-ES_tradnl"/>
        </w:rPr>
        <w:t xml:space="preserve"> y al mejoramiento de su calidad de vida y la de su familia a través del diseño e implementación de programas encaminados a mejorar el nivel de satisfacción, motivación, eficacia y efectividad, así como el sentido de pertenencia del servidor público con su entidad, direccionado al mejoramiento continuo de la gestión institucional.</w:t>
      </w:r>
    </w:p>
    <w:p w14:paraId="5E4D6048" w14:textId="2E2EAF2C" w:rsidR="00E42637" w:rsidRDefault="00E42637">
      <w:pPr>
        <w:rPr>
          <w:lang w:val="es-ES_tradnl"/>
        </w:rPr>
      </w:pPr>
      <w:r>
        <w:rPr>
          <w:lang w:val="es-ES_tradnl"/>
        </w:rPr>
        <w:br w:type="page"/>
      </w:r>
    </w:p>
    <w:p w14:paraId="0C9754E6" w14:textId="77777777" w:rsidR="001D242F" w:rsidRPr="00C61D49" w:rsidRDefault="001D242F" w:rsidP="00E42637">
      <w:pPr>
        <w:pStyle w:val="Prrafodelista"/>
        <w:widowControl/>
        <w:numPr>
          <w:ilvl w:val="1"/>
          <w:numId w:val="5"/>
        </w:numPr>
        <w:autoSpaceDE/>
        <w:autoSpaceDN/>
        <w:spacing w:line="276" w:lineRule="auto"/>
        <w:ind w:left="567" w:right="520" w:firstLine="0"/>
        <w:contextualSpacing/>
        <w:rPr>
          <w:lang w:val="es-ES_tradnl"/>
        </w:rPr>
      </w:pPr>
      <w:r w:rsidRPr="00C61D49">
        <w:rPr>
          <w:b/>
          <w:lang w:val="es-ES_tradnl"/>
        </w:rPr>
        <w:lastRenderedPageBreak/>
        <w:t>Objetivos específicos</w:t>
      </w:r>
    </w:p>
    <w:p w14:paraId="1107B0FB" w14:textId="77777777" w:rsidR="00E42637" w:rsidRDefault="00250F89" w:rsidP="00E42637">
      <w:pPr>
        <w:pStyle w:val="Prrafodelista"/>
        <w:widowControl/>
        <w:numPr>
          <w:ilvl w:val="0"/>
          <w:numId w:val="6"/>
        </w:numPr>
        <w:autoSpaceDE/>
        <w:autoSpaceDN/>
        <w:spacing w:line="276" w:lineRule="auto"/>
        <w:ind w:left="567" w:right="520" w:firstLine="0"/>
        <w:contextualSpacing/>
        <w:rPr>
          <w:lang w:val="es-ES_tradnl"/>
        </w:rPr>
      </w:pPr>
      <w:r w:rsidRPr="00E42637">
        <w:rPr>
          <w:lang w:val="es-ES_tradnl"/>
        </w:rPr>
        <w:t>Organizar alternativas y espacios recreativos, deportivos, sociales y culturales que permitan la participación y satisfacción del personal vinculado y su familia fomentando su desarrollo personal, para el mejoramiento de la calidad de vida del servidor público, fortaleciendo el clima organizacional manifestado en la motivación e integración.</w:t>
      </w:r>
      <w:r w:rsidR="00E42637" w:rsidRPr="00E42637">
        <w:rPr>
          <w:lang w:val="es-ES_tradnl"/>
        </w:rPr>
        <w:t xml:space="preserve"> </w:t>
      </w:r>
    </w:p>
    <w:p w14:paraId="3914B358" w14:textId="2712A319" w:rsidR="00A73062" w:rsidRPr="00E42637" w:rsidRDefault="00A73062" w:rsidP="00E42637">
      <w:pPr>
        <w:pStyle w:val="Prrafodelista"/>
        <w:widowControl/>
        <w:numPr>
          <w:ilvl w:val="0"/>
          <w:numId w:val="6"/>
        </w:numPr>
        <w:autoSpaceDE/>
        <w:autoSpaceDN/>
        <w:spacing w:line="276" w:lineRule="auto"/>
        <w:ind w:left="567" w:right="520" w:firstLine="0"/>
        <w:contextualSpacing/>
        <w:rPr>
          <w:lang w:val="es-ES_tradnl"/>
        </w:rPr>
      </w:pPr>
      <w:r w:rsidRPr="00E42637">
        <w:rPr>
          <w:lang w:val="es-ES_tradnl"/>
        </w:rPr>
        <w:t xml:space="preserve">Elevar los niveles de eficiencia, satisfacción, desarrollo y bienestar del servidor público de ACTIVA, en el desempeño de su labor, contribuyendo al cumplimiento efectivo de los resultados institucionales, mediante un sistema de estímulos que exalte los niveles sobresalientes y la </w:t>
      </w:r>
      <w:proofErr w:type="gramStart"/>
      <w:r w:rsidRPr="00E42637">
        <w:rPr>
          <w:lang w:val="es-ES_tradnl"/>
        </w:rPr>
        <w:t>participación activa</w:t>
      </w:r>
      <w:proofErr w:type="gramEnd"/>
      <w:r w:rsidRPr="00E42637">
        <w:rPr>
          <w:lang w:val="es-ES_tradnl"/>
        </w:rPr>
        <w:t xml:space="preserve"> de los servidores públicos. </w:t>
      </w:r>
      <w:r w:rsidRPr="00E42637">
        <w:rPr>
          <w:lang w:val="es-ES_tradnl"/>
        </w:rPr>
        <w:cr/>
      </w:r>
    </w:p>
    <w:p w14:paraId="6594C280" w14:textId="5684906A" w:rsidR="00A73062" w:rsidRPr="00E42637" w:rsidRDefault="00E42637" w:rsidP="00E42637">
      <w:pPr>
        <w:pStyle w:val="Prrafodelista"/>
        <w:widowControl/>
        <w:numPr>
          <w:ilvl w:val="0"/>
          <w:numId w:val="6"/>
        </w:numPr>
        <w:autoSpaceDE/>
        <w:autoSpaceDN/>
        <w:spacing w:line="276" w:lineRule="auto"/>
        <w:ind w:left="567" w:right="520" w:firstLine="0"/>
        <w:contextualSpacing/>
        <w:rPr>
          <w:lang w:val="es-ES_tradnl"/>
        </w:rPr>
      </w:pPr>
      <w:r w:rsidRPr="00E42637">
        <w:rPr>
          <w:lang w:val="es-ES_tradnl"/>
        </w:rPr>
        <w:t>Adelantar acciones tendientes a incrementar y fortalecer el reconocimiento de los valores institucionales en función de una cultura de servicio público que responda a las necesidades de la Entidad frente a la ciudadanía de forma ética, logrando la satisfacción institucional y el sentido de pertenencia e identidad.</w:t>
      </w:r>
    </w:p>
    <w:p w14:paraId="13BBE392" w14:textId="77777777" w:rsidR="001D242F" w:rsidRPr="00C61D49" w:rsidRDefault="001D242F" w:rsidP="000C716D">
      <w:pPr>
        <w:spacing w:line="276" w:lineRule="auto"/>
        <w:jc w:val="both"/>
        <w:rPr>
          <w:lang w:val="es-ES_tradnl"/>
        </w:rPr>
      </w:pPr>
    </w:p>
    <w:p w14:paraId="2A160CCA" w14:textId="77777777" w:rsidR="001D242F" w:rsidRDefault="001D242F" w:rsidP="00E42637">
      <w:pPr>
        <w:pStyle w:val="TITULO1"/>
        <w:numPr>
          <w:ilvl w:val="0"/>
          <w:numId w:val="5"/>
        </w:numPr>
        <w:spacing w:before="0" w:line="276" w:lineRule="auto"/>
        <w:ind w:left="567" w:firstLine="426"/>
        <w:rPr>
          <w:rFonts w:ascii="Arial" w:hAnsi="Arial" w:cs="Arial"/>
          <w:color w:val="00B050"/>
        </w:rPr>
      </w:pPr>
      <w:bookmarkStart w:id="2" w:name="_Toc125983654"/>
      <w:r w:rsidRPr="00FD5215">
        <w:rPr>
          <w:rFonts w:ascii="Arial" w:hAnsi="Arial" w:cs="Arial"/>
          <w:color w:val="00B050"/>
        </w:rPr>
        <w:t>ALCANCE</w:t>
      </w:r>
      <w:bookmarkEnd w:id="2"/>
    </w:p>
    <w:p w14:paraId="0A2F46A2" w14:textId="77777777" w:rsidR="00882538" w:rsidRPr="00882538" w:rsidRDefault="00882538" w:rsidP="00E42637">
      <w:pPr>
        <w:ind w:left="567" w:firstLine="426"/>
        <w:rPr>
          <w:lang w:eastAsia="es-ES"/>
        </w:rPr>
      </w:pPr>
    </w:p>
    <w:p w14:paraId="2AF5766E" w14:textId="6895727F" w:rsidR="001D242F" w:rsidRPr="00C61D49" w:rsidRDefault="001D242F" w:rsidP="00E42637">
      <w:pPr>
        <w:spacing w:line="276" w:lineRule="auto"/>
        <w:ind w:left="567" w:right="520"/>
        <w:jc w:val="both"/>
        <w:rPr>
          <w:lang w:val="es-ES_tradnl"/>
        </w:rPr>
      </w:pPr>
      <w:r w:rsidRPr="00C61D49">
        <w:rPr>
          <w:lang w:val="es-ES_tradnl"/>
        </w:rPr>
        <w:t xml:space="preserve">El </w:t>
      </w:r>
      <w:r w:rsidR="000151CD">
        <w:rPr>
          <w:lang w:val="es-ES_tradnl"/>
        </w:rPr>
        <w:t>Plan</w:t>
      </w:r>
      <w:r w:rsidRPr="00C61D49">
        <w:rPr>
          <w:lang w:val="es-ES_tradnl"/>
        </w:rPr>
        <w:t xml:space="preserve"> de Bienestar Social Laboral e Incentivos pretende responder a las necesidades individuales y organizacionales de cada </w:t>
      </w:r>
      <w:r w:rsidR="008708F6">
        <w:rPr>
          <w:lang w:val="es-ES_tradnl"/>
        </w:rPr>
        <w:t>funcionario</w:t>
      </w:r>
      <w:r w:rsidRPr="00C61D49">
        <w:rPr>
          <w:lang w:val="es-ES_tradnl"/>
        </w:rPr>
        <w:t>, no solo impactándolo a él, sino también a su grupo familiar.  Este programa se convierte en una herramienta para el desarrollo de habilidades y competencias, generando productividad al interior de la Entidad.</w:t>
      </w:r>
    </w:p>
    <w:p w14:paraId="25CD13A8" w14:textId="77777777" w:rsidR="001D242F" w:rsidRPr="00C61D49" w:rsidRDefault="001D242F" w:rsidP="00E42637">
      <w:pPr>
        <w:spacing w:line="276" w:lineRule="auto"/>
        <w:ind w:left="567" w:right="520"/>
        <w:jc w:val="both"/>
        <w:rPr>
          <w:lang w:val="es-ES_tradnl"/>
        </w:rPr>
      </w:pPr>
    </w:p>
    <w:p w14:paraId="4777E8A0" w14:textId="77777777" w:rsidR="001D242F" w:rsidRPr="00074F00" w:rsidRDefault="001D242F" w:rsidP="00E42637">
      <w:pPr>
        <w:pStyle w:val="TITULO1"/>
        <w:numPr>
          <w:ilvl w:val="0"/>
          <w:numId w:val="5"/>
        </w:numPr>
        <w:spacing w:before="0" w:line="276" w:lineRule="auto"/>
        <w:ind w:left="567" w:right="520" w:firstLine="0"/>
        <w:rPr>
          <w:rFonts w:ascii="Arial" w:hAnsi="Arial" w:cs="Arial"/>
          <w:color w:val="00B050"/>
        </w:rPr>
      </w:pPr>
      <w:bookmarkStart w:id="3" w:name="_Toc125983655"/>
      <w:r w:rsidRPr="00074F00">
        <w:rPr>
          <w:rFonts w:ascii="Arial" w:hAnsi="Arial" w:cs="Arial"/>
          <w:color w:val="00B050"/>
        </w:rPr>
        <w:t>MARCO NORMATIVO</w:t>
      </w:r>
      <w:bookmarkEnd w:id="3"/>
    </w:p>
    <w:p w14:paraId="3D9776C6" w14:textId="77777777" w:rsidR="00E07479" w:rsidRDefault="00E07479" w:rsidP="00E42637">
      <w:pPr>
        <w:spacing w:line="276" w:lineRule="auto"/>
        <w:ind w:left="567" w:right="520"/>
        <w:jc w:val="both"/>
      </w:pPr>
    </w:p>
    <w:p w14:paraId="271D54DC" w14:textId="402D2975" w:rsidR="00074F00" w:rsidRDefault="00E07479" w:rsidP="00E42637">
      <w:pPr>
        <w:spacing w:line="276" w:lineRule="auto"/>
        <w:ind w:left="567" w:right="520"/>
        <w:jc w:val="both"/>
      </w:pPr>
      <w:r w:rsidRPr="00E07479">
        <w:t>El marco legal se basa en los principios de la Constitución Política de 1991; como Estado Social de Derecho, con autonomía de sus entidades y fundamentada en el respeto de la dignidad humana, en el trabajo y la solidaridad de las personas que la integran, prevaleciendo ante todo el interés general. Esto se logra a partir de los programas de calidad de vida, protección social e incentivos. Así, el bienestar laboral hace parte de un sistema de estímulos que comprende el conjunto de beneficios y programas estructurados según las necesidades de los servidores.</w:t>
      </w:r>
    </w:p>
    <w:p w14:paraId="1F9C561B" w14:textId="4BA0132A" w:rsidR="003F28A7" w:rsidRDefault="003F28A7" w:rsidP="00E42637">
      <w:pPr>
        <w:spacing w:line="276" w:lineRule="auto"/>
        <w:ind w:left="567" w:right="520"/>
        <w:jc w:val="both"/>
      </w:pPr>
    </w:p>
    <w:p w14:paraId="4F56BCDE" w14:textId="77777777" w:rsidR="003F28A7" w:rsidRDefault="003F28A7" w:rsidP="00E42637">
      <w:pPr>
        <w:spacing w:line="276" w:lineRule="auto"/>
        <w:ind w:left="567" w:right="520"/>
        <w:jc w:val="both"/>
      </w:pPr>
      <w:r>
        <w:t>Las diferentes áreas deportiva, recreativa, artística y cultural, promoción y prevención de salud, capacitación informal en artes y artesanías, capacitación formal, clima laboral, cultura organizacional, desvinculación laboral asistida, estímulos e incentivos entre otras, actúan como un sistema que busca el desarrollo motivacional del trabajador, el mejoramiento del clima organizacional y en general, el equilibrio entre la vida personal y laboral.</w:t>
      </w:r>
    </w:p>
    <w:p w14:paraId="6FFD8DE6" w14:textId="77777777" w:rsidR="003F28A7" w:rsidRDefault="003F28A7" w:rsidP="00E42637">
      <w:pPr>
        <w:spacing w:line="276" w:lineRule="auto"/>
        <w:ind w:left="567" w:right="520"/>
        <w:jc w:val="both"/>
      </w:pPr>
    </w:p>
    <w:p w14:paraId="570C056D" w14:textId="13C92E11" w:rsidR="003F28A7" w:rsidRDefault="003F28A7" w:rsidP="00E42637">
      <w:pPr>
        <w:spacing w:line="276" w:lineRule="auto"/>
        <w:ind w:left="567" w:right="520"/>
        <w:jc w:val="both"/>
      </w:pPr>
      <w:r>
        <w:t>El marco normativo aplicable al Plan Anual de bienestar se relaciona a continuación:</w:t>
      </w:r>
    </w:p>
    <w:p w14:paraId="27F91127" w14:textId="1913C9E1" w:rsidR="00C20406" w:rsidRDefault="00C20406" w:rsidP="00E42637">
      <w:pPr>
        <w:spacing w:line="276" w:lineRule="auto"/>
        <w:ind w:left="567" w:right="520"/>
        <w:jc w:val="both"/>
      </w:pPr>
    </w:p>
    <w:p w14:paraId="273485DF" w14:textId="23167042" w:rsidR="00C20406" w:rsidRDefault="00C20406" w:rsidP="00E42637">
      <w:pPr>
        <w:spacing w:line="276" w:lineRule="auto"/>
        <w:ind w:left="567" w:right="520"/>
        <w:jc w:val="both"/>
      </w:pPr>
      <w:r w:rsidRPr="00C20406">
        <w:rPr>
          <w:b/>
          <w:bCs/>
        </w:rPr>
        <w:t xml:space="preserve">La Ley 909 de septiembre 23/2004. </w:t>
      </w:r>
      <w:r w:rsidRPr="00C20406">
        <w:t>por la cual se expiden normas que regulan el empleo público, la carrera administrativa, gerencia pública y se dictan otras disposiciones.</w:t>
      </w:r>
    </w:p>
    <w:p w14:paraId="2EDD5192" w14:textId="6DDF6020" w:rsidR="00300712" w:rsidRDefault="00300712" w:rsidP="00E42637">
      <w:pPr>
        <w:spacing w:line="276" w:lineRule="auto"/>
        <w:ind w:left="567" w:right="520"/>
        <w:jc w:val="both"/>
      </w:pPr>
    </w:p>
    <w:p w14:paraId="2D7790EE" w14:textId="588CBDE7" w:rsidR="00222F7C" w:rsidRDefault="00222F7C" w:rsidP="00E42637">
      <w:pPr>
        <w:spacing w:line="276" w:lineRule="auto"/>
        <w:ind w:left="567" w:right="520"/>
        <w:jc w:val="both"/>
      </w:pPr>
      <w:r w:rsidRPr="008D1C87">
        <w:rPr>
          <w:b/>
          <w:bCs/>
        </w:rPr>
        <w:t>Decreto-Ley 1567 de 1998</w:t>
      </w:r>
      <w:r>
        <w:t>, que define el marco normativo para la elaboración de políticas, planes y programas que fortalezcan el desempeño de las</w:t>
      </w:r>
      <w:r w:rsidR="008D1C87">
        <w:t xml:space="preserve"> </w:t>
      </w:r>
      <w:r>
        <w:t xml:space="preserve">labores y el cumplimiento efectivo </w:t>
      </w:r>
      <w:r>
        <w:lastRenderedPageBreak/>
        <w:t>de los resultados institucionales</w:t>
      </w:r>
      <w:r w:rsidR="00E7287F">
        <w:t>.</w:t>
      </w:r>
    </w:p>
    <w:p w14:paraId="7ADEA455" w14:textId="77777777" w:rsidR="00E7287F" w:rsidRDefault="00E7287F" w:rsidP="00E42637">
      <w:pPr>
        <w:spacing w:line="276" w:lineRule="auto"/>
        <w:ind w:left="567" w:right="520"/>
        <w:jc w:val="both"/>
      </w:pPr>
    </w:p>
    <w:p w14:paraId="2323C3E3" w14:textId="616224C9" w:rsidR="00C20406" w:rsidRDefault="00FA2109" w:rsidP="00E42637">
      <w:pPr>
        <w:spacing w:line="276" w:lineRule="auto"/>
        <w:ind w:left="567" w:right="520"/>
        <w:jc w:val="both"/>
      </w:pPr>
      <w:r w:rsidRPr="00FA2109">
        <w:rPr>
          <w:b/>
          <w:bCs/>
        </w:rPr>
        <w:t xml:space="preserve">Decreto 1083 de mayo 26/2015. </w:t>
      </w:r>
      <w:r w:rsidRPr="00FA2109">
        <w:t>Por el cual se expide el Decreto Único Reglamentario del Sector de Función Pública.</w:t>
      </w:r>
    </w:p>
    <w:p w14:paraId="0D2A193A" w14:textId="77777777" w:rsidR="00300712" w:rsidRDefault="00300712" w:rsidP="00E42637">
      <w:pPr>
        <w:spacing w:line="276" w:lineRule="auto"/>
        <w:ind w:left="567" w:right="520"/>
        <w:jc w:val="both"/>
      </w:pPr>
    </w:p>
    <w:p w14:paraId="38B3BA25" w14:textId="3D80E737" w:rsidR="00FA2109" w:rsidRDefault="00300712" w:rsidP="00E42637">
      <w:pPr>
        <w:spacing w:line="276" w:lineRule="auto"/>
        <w:ind w:left="567" w:right="520"/>
        <w:jc w:val="both"/>
        <w:rPr>
          <w:sz w:val="18"/>
          <w:szCs w:val="18"/>
        </w:rPr>
      </w:pPr>
      <w:r w:rsidRPr="00300712">
        <w:rPr>
          <w:b/>
          <w:bCs/>
        </w:rPr>
        <w:t>Ley 1857 de julio 26/2017.</w:t>
      </w:r>
      <w:r w:rsidRPr="00300712">
        <w:t xml:space="preserve"> Por medio de la cual se modifica la ley 1361 de 2009 para adicionar y complementar las medidas de protección de la familia y se dictan otras disposiciones</w:t>
      </w:r>
      <w:r w:rsidRPr="00300712">
        <w:rPr>
          <w:sz w:val="18"/>
          <w:szCs w:val="18"/>
        </w:rPr>
        <w:t>.</w:t>
      </w:r>
    </w:p>
    <w:p w14:paraId="153302E6" w14:textId="6102E3D4" w:rsidR="003E2601" w:rsidRDefault="003E2601" w:rsidP="00E42637">
      <w:pPr>
        <w:spacing w:line="276" w:lineRule="auto"/>
        <w:ind w:left="567" w:right="520"/>
        <w:jc w:val="both"/>
        <w:rPr>
          <w:sz w:val="18"/>
          <w:szCs w:val="18"/>
        </w:rPr>
      </w:pPr>
    </w:p>
    <w:p w14:paraId="1DDE3F27" w14:textId="35439F45" w:rsidR="003E2601" w:rsidRDefault="003E2601" w:rsidP="00E42637">
      <w:pPr>
        <w:spacing w:line="276" w:lineRule="auto"/>
        <w:ind w:left="567" w:right="520"/>
        <w:jc w:val="both"/>
      </w:pPr>
      <w:r w:rsidRPr="003E2601">
        <w:rPr>
          <w:b/>
          <w:bCs/>
        </w:rPr>
        <w:t>Decreto 51 de enero 16/2018.</w:t>
      </w:r>
      <w:r>
        <w:t xml:space="preserve"> Por el cual se modifica parcialmente el Decreto 1083 de 2015, único reglamentario del Sector de Función Pública y se deroga el Decreto 1737 de 2009.</w:t>
      </w:r>
    </w:p>
    <w:p w14:paraId="7E41F5ED" w14:textId="77777777" w:rsidR="003E2601" w:rsidRDefault="003E2601" w:rsidP="00E42637">
      <w:pPr>
        <w:spacing w:line="276" w:lineRule="auto"/>
        <w:ind w:left="567" w:right="520"/>
        <w:jc w:val="both"/>
      </w:pPr>
    </w:p>
    <w:p w14:paraId="72297DED" w14:textId="43847976" w:rsidR="003E2601" w:rsidRDefault="003E2601" w:rsidP="00E42637">
      <w:pPr>
        <w:spacing w:line="276" w:lineRule="auto"/>
        <w:ind w:left="567" w:right="520"/>
        <w:jc w:val="both"/>
      </w:pPr>
      <w:r w:rsidRPr="003E2601">
        <w:rPr>
          <w:b/>
          <w:bCs/>
        </w:rPr>
        <w:t>Decreto 648 de abril 19/2018.</w:t>
      </w:r>
      <w:r>
        <w:t xml:space="preserve"> Por el cual se modifica y adiciona el Decreto 1083 de 2015, Reglamentario Único del Sector de la Función Pública.</w:t>
      </w:r>
    </w:p>
    <w:p w14:paraId="4C348127" w14:textId="77777777" w:rsidR="003E2601" w:rsidRDefault="003E2601" w:rsidP="00E42637">
      <w:pPr>
        <w:spacing w:line="276" w:lineRule="auto"/>
        <w:ind w:left="567" w:right="520"/>
        <w:jc w:val="both"/>
      </w:pPr>
    </w:p>
    <w:p w14:paraId="46EB37A6" w14:textId="19C21B90" w:rsidR="003E2601" w:rsidRDefault="003E2601" w:rsidP="00E42637">
      <w:pPr>
        <w:spacing w:line="276" w:lineRule="auto"/>
        <w:ind w:left="567" w:right="520"/>
        <w:jc w:val="both"/>
      </w:pPr>
      <w:r w:rsidRPr="003E2601">
        <w:rPr>
          <w:b/>
          <w:bCs/>
        </w:rPr>
        <w:t>Guía de intervención para la Cultura Organizacional</w:t>
      </w:r>
      <w:r>
        <w:t>, el Clima Laboral el Cambio Organizacional – DAFP 2005. Genera lineamientos de intervención en materia de cultura organizacional, de manera que se pueda lograr un cambio de valores, actitudes, hábitos de trabajo que promueven un mejor desempeño para el cumplimiento de los fines del Estado.</w:t>
      </w:r>
    </w:p>
    <w:p w14:paraId="46A81105" w14:textId="38A1BF03" w:rsidR="00EC0D29" w:rsidRDefault="00EC0D29" w:rsidP="00E42637">
      <w:pPr>
        <w:spacing w:line="276" w:lineRule="auto"/>
        <w:ind w:left="567" w:right="520"/>
        <w:jc w:val="both"/>
      </w:pPr>
    </w:p>
    <w:p w14:paraId="3029B9E5" w14:textId="20996834" w:rsidR="00EC0D29" w:rsidRPr="00EC0D29" w:rsidRDefault="00EC0D29" w:rsidP="00E42637">
      <w:pPr>
        <w:spacing w:line="276" w:lineRule="auto"/>
        <w:ind w:left="567" w:right="520"/>
        <w:jc w:val="both"/>
        <w:rPr>
          <w:sz w:val="20"/>
          <w:szCs w:val="20"/>
        </w:rPr>
      </w:pPr>
      <w:r w:rsidRPr="00EC0D29">
        <w:rPr>
          <w:b/>
          <w:bCs/>
        </w:rPr>
        <w:t>Manual operativo sistema de gestión Modelo Integrado de Planeación y Gestión – MIPG 2017</w:t>
      </w:r>
      <w:r w:rsidRPr="00EC0D29">
        <w:t>. El cual brinda los elementos fundamentales para la implementación del modelo.</w:t>
      </w:r>
    </w:p>
    <w:p w14:paraId="40A3C26C" w14:textId="77777777" w:rsidR="001D242F" w:rsidRPr="00C20406" w:rsidRDefault="001D242F" w:rsidP="00E42637">
      <w:pPr>
        <w:spacing w:line="276" w:lineRule="auto"/>
        <w:ind w:left="567" w:right="520"/>
        <w:jc w:val="both"/>
        <w:rPr>
          <w:sz w:val="20"/>
          <w:szCs w:val="20"/>
        </w:rPr>
      </w:pPr>
    </w:p>
    <w:p w14:paraId="29F5B39C" w14:textId="77777777" w:rsidR="001D242F" w:rsidRPr="00244DB5" w:rsidRDefault="001D242F" w:rsidP="00E42637">
      <w:pPr>
        <w:pStyle w:val="TITULO1"/>
        <w:numPr>
          <w:ilvl w:val="0"/>
          <w:numId w:val="5"/>
        </w:numPr>
        <w:spacing w:before="0" w:line="276" w:lineRule="auto"/>
        <w:ind w:left="567" w:right="520" w:firstLine="0"/>
        <w:rPr>
          <w:rFonts w:ascii="Arial" w:hAnsi="Arial" w:cs="Arial"/>
          <w:color w:val="00B050"/>
        </w:rPr>
      </w:pPr>
      <w:bookmarkStart w:id="4" w:name="_Toc125983656"/>
      <w:r w:rsidRPr="00244DB5">
        <w:rPr>
          <w:rFonts w:ascii="Arial" w:hAnsi="Arial" w:cs="Arial"/>
          <w:color w:val="00B050"/>
        </w:rPr>
        <w:t>GLOSARIO</w:t>
      </w:r>
      <w:bookmarkEnd w:id="4"/>
    </w:p>
    <w:p w14:paraId="51F829FC" w14:textId="712FD350" w:rsidR="001D242F" w:rsidRPr="002336F2" w:rsidRDefault="001D242F" w:rsidP="00E42637">
      <w:pPr>
        <w:pStyle w:val="Prrafodelista"/>
        <w:widowControl/>
        <w:numPr>
          <w:ilvl w:val="0"/>
          <w:numId w:val="7"/>
        </w:numPr>
        <w:autoSpaceDE/>
        <w:autoSpaceDN/>
        <w:spacing w:line="276" w:lineRule="auto"/>
        <w:ind w:left="567" w:right="520" w:firstLine="0"/>
        <w:contextualSpacing/>
      </w:pPr>
      <w:r w:rsidRPr="002336F2">
        <w:rPr>
          <w:b/>
        </w:rPr>
        <w:t>Bienestar Laboral</w:t>
      </w:r>
      <w:r w:rsidRPr="002336F2">
        <w:t>: Conjunto de programas y beneficios que se estructuran como solución a las necesidades del individuo, que influyen como elemento importante dentro de una comunidad funcional o entidad a la que se pertenece; reconociendo además que forma parte de un entorno social.</w:t>
      </w:r>
    </w:p>
    <w:p w14:paraId="52CA859E" w14:textId="623BE966" w:rsidR="002336F2" w:rsidRDefault="002336F2" w:rsidP="00E42637">
      <w:pPr>
        <w:pStyle w:val="Default"/>
        <w:numPr>
          <w:ilvl w:val="0"/>
          <w:numId w:val="7"/>
        </w:numPr>
        <w:ind w:left="567" w:right="520" w:firstLine="0"/>
        <w:jc w:val="both"/>
        <w:rPr>
          <w:sz w:val="22"/>
          <w:szCs w:val="22"/>
        </w:rPr>
      </w:pPr>
      <w:r w:rsidRPr="002336F2">
        <w:rPr>
          <w:b/>
          <w:bCs/>
          <w:sz w:val="22"/>
          <w:szCs w:val="22"/>
        </w:rPr>
        <w:t>Calidad de vida:</w:t>
      </w:r>
      <w:r w:rsidRPr="002336F2">
        <w:rPr>
          <w:sz w:val="22"/>
          <w:szCs w:val="22"/>
        </w:rPr>
        <w:t xml:space="preserve"> De acuerdo con la Organización Mundial de la Salud OMS en 2019 la calidad de vida es definida como: la percepción que un individuo tiene de su situación de vida en relación con su contexto (cultura, sistema de valores), sus objetivos, aspiraciones y preocupaciones.</w:t>
      </w:r>
    </w:p>
    <w:p w14:paraId="1D612ED4" w14:textId="22C89D81" w:rsidR="002336F2" w:rsidRPr="002336F2" w:rsidRDefault="002336F2" w:rsidP="00E42637">
      <w:pPr>
        <w:pStyle w:val="Default"/>
        <w:numPr>
          <w:ilvl w:val="0"/>
          <w:numId w:val="7"/>
        </w:numPr>
        <w:ind w:left="567" w:right="520" w:firstLine="0"/>
        <w:jc w:val="both"/>
        <w:rPr>
          <w:sz w:val="22"/>
          <w:szCs w:val="22"/>
        </w:rPr>
      </w:pPr>
      <w:r w:rsidRPr="002336F2">
        <w:rPr>
          <w:b/>
          <w:bCs/>
          <w:sz w:val="22"/>
          <w:szCs w:val="22"/>
        </w:rPr>
        <w:t xml:space="preserve">Cambio Organizacional: </w:t>
      </w:r>
      <w:r w:rsidRPr="002336F2">
        <w:rPr>
          <w:sz w:val="22"/>
          <w:szCs w:val="22"/>
        </w:rPr>
        <w:t>Entendido como un proceso de adaptación que se presenta en las organizaciones a las diferentes transformaciones que sufre producto de las exigencias de un mundo cambiante y sus variables internas o externas.</w:t>
      </w:r>
    </w:p>
    <w:p w14:paraId="3B11B321" w14:textId="229623DD" w:rsidR="002336F2" w:rsidRPr="002336F2" w:rsidRDefault="002336F2" w:rsidP="00E42637">
      <w:pPr>
        <w:pStyle w:val="Default"/>
        <w:numPr>
          <w:ilvl w:val="0"/>
          <w:numId w:val="7"/>
        </w:numPr>
        <w:ind w:left="567" w:right="520" w:firstLine="0"/>
        <w:jc w:val="both"/>
        <w:rPr>
          <w:sz w:val="22"/>
          <w:szCs w:val="22"/>
        </w:rPr>
      </w:pPr>
      <w:r w:rsidRPr="002336F2">
        <w:rPr>
          <w:b/>
          <w:bCs/>
          <w:sz w:val="22"/>
          <w:szCs w:val="22"/>
        </w:rPr>
        <w:t>Clima Laboral:</w:t>
      </w:r>
      <w:r>
        <w:rPr>
          <w:b/>
          <w:bCs/>
          <w:sz w:val="22"/>
          <w:szCs w:val="22"/>
        </w:rPr>
        <w:t xml:space="preserve"> </w:t>
      </w:r>
      <w:r w:rsidRPr="002336F2">
        <w:rPr>
          <w:sz w:val="22"/>
          <w:szCs w:val="22"/>
        </w:rPr>
        <w:t xml:space="preserve">El clima laboral hace referencia a las características percibidas en el ambiente de trabajo y que tienen consecuencias sobre los patrones de comportamiento laboral de los </w:t>
      </w:r>
      <w:r w:rsidR="00244DB5">
        <w:rPr>
          <w:sz w:val="22"/>
          <w:szCs w:val="22"/>
        </w:rPr>
        <w:t>trabajadores</w:t>
      </w:r>
      <w:r w:rsidRPr="002336F2">
        <w:rPr>
          <w:sz w:val="22"/>
          <w:szCs w:val="22"/>
        </w:rPr>
        <w:t>. Estas características pueden ser relativamente permanentes en el tiempo y se diferencian de una entidad a otra o entre dependencias de una misma entidad. (Departamento Administrativo de la Función Pública, 2018)</w:t>
      </w:r>
    </w:p>
    <w:p w14:paraId="27FAF955" w14:textId="74EA90A0" w:rsidR="002336F2" w:rsidRPr="00244DB5" w:rsidRDefault="002336F2" w:rsidP="00E42637">
      <w:pPr>
        <w:pStyle w:val="Default"/>
        <w:numPr>
          <w:ilvl w:val="0"/>
          <w:numId w:val="7"/>
        </w:numPr>
        <w:ind w:left="567" w:right="520" w:firstLine="0"/>
        <w:jc w:val="both"/>
        <w:rPr>
          <w:sz w:val="22"/>
          <w:szCs w:val="22"/>
        </w:rPr>
      </w:pPr>
      <w:r w:rsidRPr="00244DB5">
        <w:rPr>
          <w:b/>
          <w:bCs/>
          <w:sz w:val="22"/>
          <w:szCs w:val="22"/>
        </w:rPr>
        <w:t>Cultura organizacional</w:t>
      </w:r>
      <w:r w:rsidR="00244DB5" w:rsidRPr="00244DB5">
        <w:rPr>
          <w:b/>
          <w:bCs/>
          <w:sz w:val="22"/>
          <w:szCs w:val="22"/>
        </w:rPr>
        <w:t xml:space="preserve">: </w:t>
      </w:r>
      <w:r w:rsidRPr="00244DB5">
        <w:rPr>
          <w:sz w:val="22"/>
          <w:szCs w:val="22"/>
        </w:rPr>
        <w:t xml:space="preserve">La cultura organizacional se define como el conjunto de valores (lo que es importante), creencias (cómo funcionan las cosas) y entendimientos que los integrantes de la organización tienen en común y su efecto sobre el comportamiento (cómo se hacen las cosas); esto significa que la cultura es el enlace social o normativo que mantiene unida a una organización. La cultura se traduce en valores o ideales sociales y creencias que los miembros de la organización comparten y que se manifiestan en mitos, principios, ritos, procedimientos, costumbres estilos de lenguaje, de liderazgo y de </w:t>
      </w:r>
      <w:r w:rsidRPr="00244DB5">
        <w:rPr>
          <w:sz w:val="22"/>
          <w:szCs w:val="22"/>
        </w:rPr>
        <w:lastRenderedPageBreak/>
        <w:t>comunicación que direccionan los comportamientos típicos de las personas que integran una entidad. (Departamento Administrativo de la Función Pública, 2005, pág. 15).</w:t>
      </w:r>
    </w:p>
    <w:p w14:paraId="386F78DF" w14:textId="77777777" w:rsidR="001D242F" w:rsidRPr="002336F2" w:rsidRDefault="001D242F" w:rsidP="00E42637">
      <w:pPr>
        <w:pStyle w:val="Prrafodelista"/>
        <w:widowControl/>
        <w:numPr>
          <w:ilvl w:val="0"/>
          <w:numId w:val="7"/>
        </w:numPr>
        <w:autoSpaceDE/>
        <w:autoSpaceDN/>
        <w:spacing w:line="276" w:lineRule="auto"/>
        <w:ind w:left="567" w:right="520" w:firstLine="0"/>
        <w:contextualSpacing/>
      </w:pPr>
      <w:r w:rsidRPr="002336F2">
        <w:rPr>
          <w:b/>
        </w:rPr>
        <w:t>Incentivo</w:t>
      </w:r>
      <w:r w:rsidRPr="002336F2">
        <w:t>: Estímulo que se ofrece a una persona, una empresa o un sector con el objetivo de incrementar la producción y mejorar el rendimiento.</w:t>
      </w:r>
    </w:p>
    <w:p w14:paraId="277CD210" w14:textId="77777777" w:rsidR="001D242F" w:rsidRDefault="001D242F" w:rsidP="00E42637">
      <w:pPr>
        <w:pStyle w:val="Prrafodelista"/>
        <w:widowControl/>
        <w:numPr>
          <w:ilvl w:val="0"/>
          <w:numId w:val="7"/>
        </w:numPr>
        <w:autoSpaceDE/>
        <w:autoSpaceDN/>
        <w:spacing w:line="276" w:lineRule="auto"/>
        <w:ind w:left="567" w:right="520" w:firstLine="0"/>
        <w:contextualSpacing/>
      </w:pPr>
      <w:r w:rsidRPr="002336F2">
        <w:rPr>
          <w:b/>
        </w:rPr>
        <w:t>Salario Emocional</w:t>
      </w:r>
      <w:r w:rsidRPr="002336F2">
        <w:t xml:space="preserve">: Es el concepto asociado a la retribución de un empleado en la que se incluyen cuestiones de carácter no económico, cuyo fin es satisfacer las necesidades personales, familiares y profesionales del trabajador, mejorando la calidad de vida </w:t>
      </w:r>
      <w:proofErr w:type="gramStart"/>
      <w:r w:rsidRPr="002336F2">
        <w:t>del mismo</w:t>
      </w:r>
      <w:proofErr w:type="gramEnd"/>
      <w:r w:rsidRPr="002336F2">
        <w:t>, fomentando la conciliación laboral.</w:t>
      </w:r>
    </w:p>
    <w:p w14:paraId="0D1C094F" w14:textId="77777777" w:rsidR="00C27172" w:rsidRPr="002336F2" w:rsidRDefault="00C27172" w:rsidP="00E42637">
      <w:pPr>
        <w:pStyle w:val="Prrafodelista"/>
        <w:widowControl/>
        <w:autoSpaceDE/>
        <w:autoSpaceDN/>
        <w:spacing w:line="276" w:lineRule="auto"/>
        <w:ind w:left="567" w:right="520" w:firstLine="0"/>
        <w:contextualSpacing/>
      </w:pPr>
    </w:p>
    <w:p w14:paraId="0CE8BEBD" w14:textId="6A4A7E94" w:rsidR="001D242F" w:rsidRDefault="001D242F" w:rsidP="00E42637">
      <w:pPr>
        <w:pStyle w:val="TITULO1"/>
        <w:numPr>
          <w:ilvl w:val="0"/>
          <w:numId w:val="5"/>
        </w:numPr>
        <w:spacing w:before="0" w:line="276" w:lineRule="auto"/>
        <w:ind w:left="567" w:right="520" w:firstLine="0"/>
        <w:rPr>
          <w:rFonts w:ascii="Arial" w:hAnsi="Arial" w:cs="Arial"/>
          <w:color w:val="00B050"/>
        </w:rPr>
      </w:pPr>
      <w:bookmarkStart w:id="5" w:name="_Toc125983657"/>
      <w:r w:rsidRPr="00244DB5">
        <w:rPr>
          <w:rFonts w:ascii="Arial" w:hAnsi="Arial" w:cs="Arial"/>
          <w:color w:val="00B050"/>
        </w:rPr>
        <w:t xml:space="preserve">DIAGNÓSTICO DE NECESIDADES DE BIENESTAR E INCENTIVOS </w:t>
      </w:r>
      <w:bookmarkEnd w:id="5"/>
      <w:r w:rsidR="00217A2F">
        <w:rPr>
          <w:rFonts w:ascii="Arial" w:hAnsi="Arial" w:cs="Arial"/>
          <w:color w:val="00B050"/>
        </w:rPr>
        <w:t>2024</w:t>
      </w:r>
    </w:p>
    <w:p w14:paraId="0D475D54" w14:textId="77777777" w:rsidR="00D13663" w:rsidRPr="00D13663" w:rsidRDefault="00D13663" w:rsidP="00E42637">
      <w:pPr>
        <w:ind w:left="567" w:right="520"/>
        <w:rPr>
          <w:lang w:eastAsia="es-ES"/>
        </w:rPr>
      </w:pPr>
    </w:p>
    <w:p w14:paraId="6BA24CD5" w14:textId="0727E83D" w:rsidR="003660CB" w:rsidRDefault="003660CB" w:rsidP="00E42637">
      <w:pPr>
        <w:tabs>
          <w:tab w:val="left" w:pos="0"/>
        </w:tabs>
        <w:ind w:left="567" w:right="520"/>
        <w:jc w:val="both"/>
        <w:rPr>
          <w:lang w:val="es-CO"/>
        </w:rPr>
      </w:pPr>
      <w:r>
        <w:rPr>
          <w:lang w:val="es-CO"/>
        </w:rPr>
        <w:t xml:space="preserve">El diagnóstico del proceso de gestión de </w:t>
      </w:r>
      <w:r w:rsidR="00E42637">
        <w:rPr>
          <w:lang w:val="es-CO"/>
        </w:rPr>
        <w:t xml:space="preserve">talento humano </w:t>
      </w:r>
      <w:r>
        <w:rPr>
          <w:lang w:val="es-CO"/>
        </w:rPr>
        <w:t>en ACTIVA, se tomaron los siguientes insumos y se relacionaron entre sí para pensar las actividades a realizar durante la vigencia 202</w:t>
      </w:r>
      <w:r w:rsidR="00E42637">
        <w:rPr>
          <w:lang w:val="es-CO"/>
        </w:rPr>
        <w:t>4</w:t>
      </w:r>
      <w:r>
        <w:rPr>
          <w:lang w:val="es-CO"/>
        </w:rPr>
        <w:t>:</w:t>
      </w:r>
    </w:p>
    <w:p w14:paraId="4C6A70F4" w14:textId="77777777" w:rsidR="003660CB" w:rsidRPr="00A51F2A" w:rsidRDefault="003660CB" w:rsidP="00E42637">
      <w:pPr>
        <w:pStyle w:val="Prrafodelista"/>
        <w:numPr>
          <w:ilvl w:val="0"/>
          <w:numId w:val="15"/>
        </w:numPr>
        <w:tabs>
          <w:tab w:val="left" w:pos="0"/>
        </w:tabs>
        <w:ind w:left="567" w:right="520" w:firstLine="0"/>
        <w:rPr>
          <w:lang w:val="es-CO"/>
        </w:rPr>
      </w:pPr>
      <w:r w:rsidRPr="00A51F2A">
        <w:rPr>
          <w:lang w:val="es-CO"/>
        </w:rPr>
        <w:t>Encuesta de satisfacción Plan de bienestar social, laboral e incentivos.</w:t>
      </w:r>
    </w:p>
    <w:p w14:paraId="75AEF6C0" w14:textId="77777777" w:rsidR="003660CB" w:rsidRPr="00A51F2A" w:rsidRDefault="003660CB" w:rsidP="00E42637">
      <w:pPr>
        <w:pStyle w:val="Prrafodelista"/>
        <w:numPr>
          <w:ilvl w:val="0"/>
          <w:numId w:val="15"/>
        </w:numPr>
        <w:tabs>
          <w:tab w:val="left" w:pos="0"/>
        </w:tabs>
        <w:ind w:left="567" w:right="520" w:firstLine="0"/>
        <w:rPr>
          <w:lang w:val="es-CO"/>
        </w:rPr>
      </w:pPr>
      <w:r w:rsidRPr="00A51F2A">
        <w:rPr>
          <w:lang w:val="es-CO"/>
        </w:rPr>
        <w:t>Referenciamiento de buenas prácticas.</w:t>
      </w:r>
    </w:p>
    <w:p w14:paraId="543D162A" w14:textId="6E32C591" w:rsidR="003660CB" w:rsidRPr="00A51F2A" w:rsidRDefault="003660CB" w:rsidP="00E42637">
      <w:pPr>
        <w:pStyle w:val="Prrafodelista"/>
        <w:numPr>
          <w:ilvl w:val="0"/>
          <w:numId w:val="15"/>
        </w:numPr>
        <w:tabs>
          <w:tab w:val="left" w:pos="0"/>
        </w:tabs>
        <w:ind w:left="567" w:right="520" w:firstLine="0"/>
        <w:rPr>
          <w:lang w:val="es-CO"/>
        </w:rPr>
      </w:pPr>
      <w:r w:rsidRPr="00A51F2A">
        <w:rPr>
          <w:lang w:val="es-CO"/>
        </w:rPr>
        <w:t xml:space="preserve">Servicios </w:t>
      </w:r>
      <w:r w:rsidR="00AC2EDB">
        <w:rPr>
          <w:lang w:val="es-CO"/>
        </w:rPr>
        <w:t xml:space="preserve">de la </w:t>
      </w:r>
      <w:r w:rsidRPr="00A51F2A">
        <w:rPr>
          <w:lang w:val="es-CO"/>
        </w:rPr>
        <w:t>caja de compensación familiar.</w:t>
      </w:r>
    </w:p>
    <w:p w14:paraId="71D3AF70" w14:textId="77777777" w:rsidR="003660CB" w:rsidRPr="008336F2" w:rsidRDefault="003660CB" w:rsidP="00E42637">
      <w:pPr>
        <w:tabs>
          <w:tab w:val="left" w:pos="0"/>
        </w:tabs>
        <w:ind w:left="567" w:right="520"/>
        <w:rPr>
          <w:lang w:val="es-CO"/>
        </w:rPr>
      </w:pPr>
    </w:p>
    <w:p w14:paraId="60FE53F2" w14:textId="77777777" w:rsidR="003660CB" w:rsidRDefault="003660CB" w:rsidP="00E42637">
      <w:pPr>
        <w:tabs>
          <w:tab w:val="left" w:pos="0"/>
        </w:tabs>
        <w:ind w:left="567" w:right="520"/>
        <w:jc w:val="both"/>
        <w:rPr>
          <w:lang w:val="es-CO"/>
        </w:rPr>
      </w:pPr>
      <w:r w:rsidRPr="008958ED">
        <w:rPr>
          <w:lang w:val="es-CO"/>
        </w:rPr>
        <w:t>Entre los hallazgos de estos insumos están:</w:t>
      </w:r>
    </w:p>
    <w:p w14:paraId="17E75949" w14:textId="77777777" w:rsidR="003660CB" w:rsidRPr="008958ED" w:rsidRDefault="003660CB" w:rsidP="00E42637">
      <w:pPr>
        <w:tabs>
          <w:tab w:val="left" w:pos="0"/>
        </w:tabs>
        <w:ind w:left="567" w:right="520"/>
        <w:jc w:val="both"/>
        <w:rPr>
          <w:lang w:val="es-CO"/>
        </w:rPr>
      </w:pPr>
    </w:p>
    <w:p w14:paraId="21590E5A" w14:textId="77777777" w:rsidR="003660CB" w:rsidRPr="008958ED" w:rsidRDefault="003660CB" w:rsidP="00E42637">
      <w:pPr>
        <w:tabs>
          <w:tab w:val="left" w:pos="0"/>
        </w:tabs>
        <w:ind w:left="567" w:right="520"/>
        <w:jc w:val="both"/>
        <w:rPr>
          <w:b/>
          <w:bCs/>
          <w:lang w:val="es-CO"/>
        </w:rPr>
      </w:pPr>
      <w:r>
        <w:rPr>
          <w:b/>
          <w:bCs/>
          <w:lang w:val="es-CO"/>
        </w:rPr>
        <w:t xml:space="preserve">1. </w:t>
      </w:r>
      <w:r w:rsidRPr="008958ED">
        <w:rPr>
          <w:b/>
          <w:bCs/>
          <w:lang w:val="es-CO"/>
        </w:rPr>
        <w:t xml:space="preserve"> Encuesta de Bienestar Laboral y Calidad de Vida (ver anexo 1):</w:t>
      </w:r>
    </w:p>
    <w:p w14:paraId="70885B73" w14:textId="38DCF857" w:rsidR="003660CB" w:rsidRDefault="003660CB" w:rsidP="00E42637">
      <w:pPr>
        <w:tabs>
          <w:tab w:val="left" w:pos="0"/>
        </w:tabs>
        <w:ind w:left="567" w:right="520"/>
        <w:jc w:val="both"/>
        <w:rPr>
          <w:lang w:val="es-CO"/>
        </w:rPr>
      </w:pPr>
      <w:r w:rsidRPr="008958ED">
        <w:rPr>
          <w:lang w:val="es-CO"/>
        </w:rPr>
        <w:t>Para la elaboración del Plan de Incentivos y Bienestar de</w:t>
      </w:r>
      <w:r>
        <w:rPr>
          <w:lang w:val="es-CO"/>
        </w:rPr>
        <w:t xml:space="preserve"> Activa </w:t>
      </w:r>
      <w:r w:rsidRPr="008958ED">
        <w:rPr>
          <w:lang w:val="es-CO"/>
        </w:rPr>
        <w:t xml:space="preserve">se diseñó una encuesta para ser respondida por los </w:t>
      </w:r>
      <w:r>
        <w:rPr>
          <w:lang w:val="es-CO"/>
        </w:rPr>
        <w:t>empleados</w:t>
      </w:r>
      <w:r w:rsidRPr="008958ED">
        <w:rPr>
          <w:lang w:val="es-CO"/>
        </w:rPr>
        <w:t xml:space="preserve"> públicos</w:t>
      </w:r>
      <w:r>
        <w:rPr>
          <w:lang w:val="es-CO"/>
        </w:rPr>
        <w:t xml:space="preserve"> y trabajadores oficiales</w:t>
      </w:r>
      <w:r w:rsidRPr="008958ED">
        <w:rPr>
          <w:lang w:val="es-CO"/>
        </w:rPr>
        <w:t xml:space="preserve">, obteniendo un total de </w:t>
      </w:r>
      <w:r w:rsidR="00E42637">
        <w:rPr>
          <w:lang w:val="es-CO"/>
        </w:rPr>
        <w:t>13</w:t>
      </w:r>
      <w:r w:rsidR="00C31B59">
        <w:rPr>
          <w:lang w:val="es-CO"/>
        </w:rPr>
        <w:t xml:space="preserve"> </w:t>
      </w:r>
      <w:r w:rsidRPr="008958ED">
        <w:rPr>
          <w:lang w:val="es-CO"/>
        </w:rPr>
        <w:t xml:space="preserve">respuestas de la planta actual de </w:t>
      </w:r>
      <w:r>
        <w:rPr>
          <w:lang w:val="es-CO"/>
        </w:rPr>
        <w:t>funcionarios</w:t>
      </w:r>
      <w:r w:rsidRPr="008958ED">
        <w:rPr>
          <w:lang w:val="es-CO"/>
        </w:rPr>
        <w:t>.</w:t>
      </w:r>
    </w:p>
    <w:p w14:paraId="3A2932EE" w14:textId="77777777" w:rsidR="003660CB" w:rsidRDefault="003660CB" w:rsidP="003660CB">
      <w:pPr>
        <w:tabs>
          <w:tab w:val="left" w:pos="0"/>
        </w:tabs>
        <w:jc w:val="both"/>
        <w:rPr>
          <w:lang w:val="es-CO"/>
        </w:rPr>
      </w:pPr>
    </w:p>
    <w:p w14:paraId="0E9BB3CA" w14:textId="6A6D836D" w:rsidR="003660CB" w:rsidRDefault="004C1186" w:rsidP="009E5C8F">
      <w:pPr>
        <w:tabs>
          <w:tab w:val="left" w:pos="0"/>
        </w:tabs>
        <w:jc w:val="center"/>
        <w:rPr>
          <w:lang w:val="es-CO"/>
        </w:rPr>
      </w:pPr>
      <w:r w:rsidRPr="004C1186">
        <w:rPr>
          <w:noProof/>
          <w:lang w:val="es-CO"/>
        </w:rPr>
        <w:drawing>
          <wp:inline distT="0" distB="0" distL="0" distR="0" wp14:anchorId="0657CA90" wp14:editId="2C3AE408">
            <wp:extent cx="5645150" cy="2213542"/>
            <wp:effectExtent l="0" t="0" r="0" b="0"/>
            <wp:docPr id="1856395416" name="Imagen 1" descr="Gráfico, Gráfico de barras, Gráfico de cajas y bigot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395416" name="Imagen 1" descr="Gráfico, Gráfico de barras, Gráfico de cajas y bigotes&#10;&#10;Descripción generada automáticamente"/>
                    <pic:cNvPicPr/>
                  </pic:nvPicPr>
                  <pic:blipFill>
                    <a:blip r:embed="rId11"/>
                    <a:stretch>
                      <a:fillRect/>
                    </a:stretch>
                  </pic:blipFill>
                  <pic:spPr>
                    <a:xfrm>
                      <a:off x="0" y="0"/>
                      <a:ext cx="5657122" cy="2218236"/>
                    </a:xfrm>
                    <a:prstGeom prst="rect">
                      <a:avLst/>
                    </a:prstGeom>
                  </pic:spPr>
                </pic:pic>
              </a:graphicData>
            </a:graphic>
          </wp:inline>
        </w:drawing>
      </w:r>
    </w:p>
    <w:p w14:paraId="33D9427A" w14:textId="77777777" w:rsidR="009E5C8F" w:rsidRDefault="009E5C8F" w:rsidP="009E5C8F">
      <w:pPr>
        <w:tabs>
          <w:tab w:val="left" w:pos="0"/>
        </w:tabs>
        <w:jc w:val="center"/>
        <w:rPr>
          <w:lang w:val="es-CO"/>
        </w:rPr>
      </w:pPr>
    </w:p>
    <w:p w14:paraId="6B44BF04" w14:textId="410D8270" w:rsidR="009E5C8F" w:rsidRDefault="00F96985" w:rsidP="00081E39">
      <w:pPr>
        <w:ind w:left="567" w:right="520"/>
        <w:jc w:val="both"/>
        <w:rPr>
          <w:lang w:val="es-CO"/>
        </w:rPr>
      </w:pPr>
      <w:r>
        <w:rPr>
          <w:lang w:val="es-CO"/>
        </w:rPr>
        <w:t xml:space="preserve">El </w:t>
      </w:r>
      <w:r w:rsidR="00081E39">
        <w:rPr>
          <w:lang w:val="es-CO"/>
        </w:rPr>
        <w:t>38</w:t>
      </w:r>
      <w:r w:rsidR="0061488C">
        <w:rPr>
          <w:lang w:val="es-CO"/>
        </w:rPr>
        <w:t xml:space="preserve">% de la </w:t>
      </w:r>
      <w:r w:rsidR="00081E39">
        <w:rPr>
          <w:lang w:val="es-CO"/>
        </w:rPr>
        <w:t>muestra</w:t>
      </w:r>
      <w:r w:rsidR="0061488C">
        <w:rPr>
          <w:lang w:val="es-CO"/>
        </w:rPr>
        <w:t xml:space="preserve"> de Activa se encuentra entre los </w:t>
      </w:r>
      <w:r w:rsidR="005378E2">
        <w:rPr>
          <w:lang w:val="es-CO"/>
        </w:rPr>
        <w:t>3</w:t>
      </w:r>
      <w:r w:rsidR="00081E39">
        <w:rPr>
          <w:lang w:val="es-CO"/>
        </w:rPr>
        <w:t>1</w:t>
      </w:r>
      <w:r w:rsidR="005378E2">
        <w:rPr>
          <w:lang w:val="es-CO"/>
        </w:rPr>
        <w:t xml:space="preserve"> y </w:t>
      </w:r>
      <w:r w:rsidR="00081E39">
        <w:rPr>
          <w:lang w:val="es-CO"/>
        </w:rPr>
        <w:t>35</w:t>
      </w:r>
      <w:r w:rsidR="005378E2">
        <w:rPr>
          <w:lang w:val="es-CO"/>
        </w:rPr>
        <w:t xml:space="preserve"> años </w:t>
      </w:r>
      <w:r w:rsidR="00C80C05">
        <w:rPr>
          <w:lang w:val="es-CO"/>
        </w:rPr>
        <w:t xml:space="preserve">seguido de los </w:t>
      </w:r>
      <w:r w:rsidR="00081E39">
        <w:rPr>
          <w:lang w:val="es-CO"/>
        </w:rPr>
        <w:t>1</w:t>
      </w:r>
      <w:r w:rsidR="00922032">
        <w:rPr>
          <w:lang w:val="es-CO"/>
        </w:rPr>
        <w:t>1</w:t>
      </w:r>
      <w:r w:rsidR="00C80C05">
        <w:rPr>
          <w:lang w:val="es-CO"/>
        </w:rPr>
        <w:t xml:space="preserve"> a los </w:t>
      </w:r>
      <w:r w:rsidR="008372B3">
        <w:rPr>
          <w:lang w:val="es-CO"/>
        </w:rPr>
        <w:t>5</w:t>
      </w:r>
      <w:r w:rsidR="00081E39">
        <w:rPr>
          <w:lang w:val="es-CO"/>
        </w:rPr>
        <w:t>0</w:t>
      </w:r>
      <w:r w:rsidR="008372B3">
        <w:rPr>
          <w:lang w:val="es-CO"/>
        </w:rPr>
        <w:t xml:space="preserve"> años </w:t>
      </w:r>
      <w:r w:rsidR="00C80C05">
        <w:rPr>
          <w:lang w:val="es-CO"/>
        </w:rPr>
        <w:t xml:space="preserve">con un </w:t>
      </w:r>
      <w:r w:rsidR="008372B3">
        <w:rPr>
          <w:lang w:val="es-CO"/>
        </w:rPr>
        <w:t>2</w:t>
      </w:r>
      <w:r w:rsidR="00E0486C">
        <w:rPr>
          <w:lang w:val="es-CO"/>
        </w:rPr>
        <w:t>4</w:t>
      </w:r>
      <w:r w:rsidR="008372B3">
        <w:rPr>
          <w:lang w:val="es-CO"/>
        </w:rPr>
        <w:t>%</w:t>
      </w:r>
      <w:r w:rsidR="00C80C05">
        <w:rPr>
          <w:lang w:val="es-CO"/>
        </w:rPr>
        <w:t xml:space="preserve">. </w:t>
      </w:r>
    </w:p>
    <w:p w14:paraId="0F9F1F32" w14:textId="664B3629" w:rsidR="00A438F7" w:rsidRDefault="00A438F7" w:rsidP="009E5C8F">
      <w:pPr>
        <w:tabs>
          <w:tab w:val="left" w:pos="0"/>
        </w:tabs>
        <w:jc w:val="both"/>
        <w:rPr>
          <w:lang w:val="es-CO"/>
        </w:rPr>
      </w:pPr>
    </w:p>
    <w:p w14:paraId="4EEFB09F" w14:textId="73CEB9F0" w:rsidR="00E0486C" w:rsidRDefault="00E0486C">
      <w:pPr>
        <w:rPr>
          <w:lang w:val="es-CO"/>
        </w:rPr>
      </w:pPr>
      <w:r>
        <w:rPr>
          <w:lang w:val="es-CO"/>
        </w:rPr>
        <w:br w:type="page"/>
      </w:r>
    </w:p>
    <w:p w14:paraId="5CC011DD" w14:textId="5B06B157" w:rsidR="00A438F7" w:rsidRDefault="00AC1824" w:rsidP="00020AB4">
      <w:pPr>
        <w:tabs>
          <w:tab w:val="left" w:pos="0"/>
        </w:tabs>
        <w:jc w:val="center"/>
        <w:rPr>
          <w:lang w:val="es-CO"/>
        </w:rPr>
      </w:pPr>
      <w:r w:rsidRPr="00AC1824">
        <w:rPr>
          <w:noProof/>
          <w:lang w:val="es-CO"/>
        </w:rPr>
        <w:lastRenderedPageBreak/>
        <w:drawing>
          <wp:inline distT="0" distB="0" distL="0" distR="0" wp14:anchorId="2ACE39E3" wp14:editId="433A937A">
            <wp:extent cx="5539105" cy="2686050"/>
            <wp:effectExtent l="0" t="0" r="4445" b="0"/>
            <wp:docPr id="67180617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806171" name=""/>
                    <pic:cNvPicPr/>
                  </pic:nvPicPr>
                  <pic:blipFill rotWithShape="1">
                    <a:blip r:embed="rId12"/>
                    <a:srcRect b="6223"/>
                    <a:stretch/>
                  </pic:blipFill>
                  <pic:spPr bwMode="auto">
                    <a:xfrm>
                      <a:off x="0" y="0"/>
                      <a:ext cx="5556593" cy="2694530"/>
                    </a:xfrm>
                    <a:prstGeom prst="rect">
                      <a:avLst/>
                    </a:prstGeom>
                    <a:ln>
                      <a:noFill/>
                    </a:ln>
                    <a:extLst>
                      <a:ext uri="{53640926-AAD7-44D8-BBD7-CCE9431645EC}">
                        <a14:shadowObscured xmlns:a14="http://schemas.microsoft.com/office/drawing/2010/main"/>
                      </a:ext>
                    </a:extLst>
                  </pic:spPr>
                </pic:pic>
              </a:graphicData>
            </a:graphic>
          </wp:inline>
        </w:drawing>
      </w:r>
    </w:p>
    <w:p w14:paraId="064D0D33" w14:textId="77777777" w:rsidR="003660CB" w:rsidRDefault="003660CB" w:rsidP="003660CB">
      <w:pPr>
        <w:tabs>
          <w:tab w:val="left" w:pos="0"/>
        </w:tabs>
        <w:jc w:val="both"/>
        <w:rPr>
          <w:lang w:val="es-CO"/>
        </w:rPr>
      </w:pPr>
    </w:p>
    <w:p w14:paraId="3E80FADD" w14:textId="5CC7FE17" w:rsidR="00D86CED" w:rsidRDefault="006A298C" w:rsidP="006534F4">
      <w:pPr>
        <w:tabs>
          <w:tab w:val="left" w:pos="567"/>
        </w:tabs>
        <w:ind w:left="567" w:right="520"/>
        <w:jc w:val="both"/>
        <w:rPr>
          <w:lang w:val="es-CO"/>
        </w:rPr>
      </w:pPr>
      <w:r>
        <w:rPr>
          <w:lang w:val="es-CO"/>
        </w:rPr>
        <w:t xml:space="preserve">Las </w:t>
      </w:r>
      <w:r w:rsidR="006534F4">
        <w:rPr>
          <w:lang w:val="es-CO"/>
        </w:rPr>
        <w:t>2</w:t>
      </w:r>
      <w:r>
        <w:rPr>
          <w:lang w:val="es-CO"/>
        </w:rPr>
        <w:t xml:space="preserve"> principales actividades que fueron seleccionadas con mayor frecuencia fueron: </w:t>
      </w:r>
    </w:p>
    <w:p w14:paraId="3CB6CE36" w14:textId="05A4BB20" w:rsidR="006534F4" w:rsidRDefault="006534F4" w:rsidP="006534F4">
      <w:pPr>
        <w:pStyle w:val="Prrafodelista"/>
        <w:numPr>
          <w:ilvl w:val="0"/>
          <w:numId w:val="24"/>
        </w:numPr>
        <w:tabs>
          <w:tab w:val="left" w:pos="567"/>
        </w:tabs>
        <w:ind w:right="520"/>
        <w:rPr>
          <w:lang w:val="es-CO"/>
        </w:rPr>
      </w:pPr>
      <w:r>
        <w:rPr>
          <w:lang w:val="es-CO"/>
        </w:rPr>
        <w:t>Conmemoración del Día del Servidor Público.</w:t>
      </w:r>
    </w:p>
    <w:p w14:paraId="17E88CEF" w14:textId="57AB2297" w:rsidR="006534F4" w:rsidRDefault="006534F4" w:rsidP="006534F4">
      <w:pPr>
        <w:pStyle w:val="Prrafodelista"/>
        <w:numPr>
          <w:ilvl w:val="0"/>
          <w:numId w:val="24"/>
        </w:numPr>
        <w:tabs>
          <w:tab w:val="left" w:pos="567"/>
        </w:tabs>
        <w:ind w:right="520"/>
        <w:rPr>
          <w:lang w:val="es-CO"/>
        </w:rPr>
      </w:pPr>
      <w:r>
        <w:rPr>
          <w:lang w:val="es-CO"/>
        </w:rPr>
        <w:t>Conmemoración del Día internacional de los derechos de las mujeres</w:t>
      </w:r>
    </w:p>
    <w:p w14:paraId="51602420" w14:textId="77777777" w:rsidR="006534F4" w:rsidRDefault="006534F4" w:rsidP="006534F4">
      <w:pPr>
        <w:tabs>
          <w:tab w:val="left" w:pos="567"/>
        </w:tabs>
        <w:ind w:right="520"/>
        <w:rPr>
          <w:lang w:val="es-CO"/>
        </w:rPr>
      </w:pPr>
    </w:p>
    <w:p w14:paraId="484B57B6" w14:textId="43A6AB66" w:rsidR="006534F4" w:rsidRPr="006534F4" w:rsidRDefault="00FF072A" w:rsidP="00FF072A">
      <w:pPr>
        <w:tabs>
          <w:tab w:val="left" w:pos="567"/>
        </w:tabs>
        <w:ind w:right="520"/>
        <w:jc w:val="center"/>
        <w:rPr>
          <w:lang w:val="es-CO"/>
        </w:rPr>
      </w:pPr>
      <w:r>
        <w:rPr>
          <w:lang w:val="es-CO"/>
        </w:rPr>
        <w:t xml:space="preserve">  </w:t>
      </w:r>
      <w:r w:rsidRPr="00FF072A">
        <w:rPr>
          <w:noProof/>
          <w:lang w:val="es-CO"/>
        </w:rPr>
        <w:drawing>
          <wp:inline distT="0" distB="0" distL="0" distR="0" wp14:anchorId="40D954B5" wp14:editId="1EF2CA08">
            <wp:extent cx="5402334" cy="2114550"/>
            <wp:effectExtent l="0" t="0" r="8255" b="0"/>
            <wp:docPr id="656774481" name="Imagen 1" descr="Interfaz de usuario gráfic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774481" name="Imagen 1" descr="Interfaz de usuario gráfica&#10;&#10;Descripción generada automáticamente con confianza baja"/>
                    <pic:cNvPicPr/>
                  </pic:nvPicPr>
                  <pic:blipFill rotWithShape="1">
                    <a:blip r:embed="rId13"/>
                    <a:srcRect l="1123"/>
                    <a:stretch/>
                  </pic:blipFill>
                  <pic:spPr bwMode="auto">
                    <a:xfrm>
                      <a:off x="0" y="0"/>
                      <a:ext cx="5408345" cy="2116903"/>
                    </a:xfrm>
                    <a:prstGeom prst="rect">
                      <a:avLst/>
                    </a:prstGeom>
                    <a:ln>
                      <a:noFill/>
                    </a:ln>
                    <a:extLst>
                      <a:ext uri="{53640926-AAD7-44D8-BBD7-CCE9431645EC}">
                        <a14:shadowObscured xmlns:a14="http://schemas.microsoft.com/office/drawing/2010/main"/>
                      </a:ext>
                    </a:extLst>
                  </pic:spPr>
                </pic:pic>
              </a:graphicData>
            </a:graphic>
          </wp:inline>
        </w:drawing>
      </w:r>
    </w:p>
    <w:p w14:paraId="21A0BA04" w14:textId="77777777" w:rsidR="00D86CED" w:rsidRDefault="00D86CED" w:rsidP="003660CB">
      <w:pPr>
        <w:tabs>
          <w:tab w:val="left" w:pos="0"/>
        </w:tabs>
        <w:jc w:val="both"/>
        <w:rPr>
          <w:lang w:val="es-CO"/>
        </w:rPr>
      </w:pPr>
    </w:p>
    <w:p w14:paraId="056719A1" w14:textId="67B4DBE7" w:rsidR="007C4B17" w:rsidRDefault="007C4B17" w:rsidP="006534F4">
      <w:pPr>
        <w:tabs>
          <w:tab w:val="left" w:pos="567"/>
        </w:tabs>
        <w:ind w:left="567" w:right="520"/>
        <w:jc w:val="both"/>
        <w:rPr>
          <w:lang w:val="es-CO"/>
        </w:rPr>
      </w:pPr>
      <w:r>
        <w:rPr>
          <w:lang w:val="es-CO"/>
        </w:rPr>
        <w:t xml:space="preserve">Con respecto a la pregunta, </w:t>
      </w:r>
      <w:r w:rsidR="0052792D">
        <w:rPr>
          <w:lang w:val="es-CO"/>
        </w:rPr>
        <w:t>¿</w:t>
      </w:r>
      <w:r w:rsidR="0052792D" w:rsidRPr="0052792D">
        <w:rPr>
          <w:lang w:val="es-CO"/>
        </w:rPr>
        <w:t>Crees es importante incluir en el Plan de Bienestar 5 minutos de pausa activa diaria?</w:t>
      </w:r>
      <w:r w:rsidR="0052792D">
        <w:rPr>
          <w:lang w:val="es-CO"/>
        </w:rPr>
        <w:t xml:space="preserve"> El 7</w:t>
      </w:r>
      <w:r w:rsidR="00E7329D">
        <w:rPr>
          <w:lang w:val="es-CO"/>
        </w:rPr>
        <w:t>7</w:t>
      </w:r>
      <w:r w:rsidR="0052792D">
        <w:rPr>
          <w:lang w:val="es-CO"/>
        </w:rPr>
        <w:t xml:space="preserve">% de la </w:t>
      </w:r>
      <w:r w:rsidR="00E7329D">
        <w:rPr>
          <w:lang w:val="es-CO"/>
        </w:rPr>
        <w:t>muestra</w:t>
      </w:r>
      <w:r w:rsidR="0052792D">
        <w:rPr>
          <w:lang w:val="es-CO"/>
        </w:rPr>
        <w:t xml:space="preserve"> de Activa </w:t>
      </w:r>
      <w:r w:rsidR="00E43D05">
        <w:rPr>
          <w:lang w:val="es-CO"/>
        </w:rPr>
        <w:t xml:space="preserve">manifiesta querer que de nuevo se implemente el Programa de Pausas Activas de la entidad con 5 minutos al día para </w:t>
      </w:r>
      <w:r w:rsidR="00F00BBD">
        <w:rPr>
          <w:lang w:val="es-CO"/>
        </w:rPr>
        <w:t>desconectarse de las actividades y lograr un espacio para reactivar el cerebro</w:t>
      </w:r>
      <w:r w:rsidR="00F56C96">
        <w:rPr>
          <w:lang w:val="es-CO"/>
        </w:rPr>
        <w:t>.</w:t>
      </w:r>
    </w:p>
    <w:p w14:paraId="5DEAFC0C" w14:textId="77777777" w:rsidR="00F56C96" w:rsidRDefault="00F56C96" w:rsidP="006534F4">
      <w:pPr>
        <w:tabs>
          <w:tab w:val="left" w:pos="567"/>
        </w:tabs>
        <w:ind w:left="567" w:right="520"/>
        <w:jc w:val="both"/>
        <w:rPr>
          <w:lang w:val="es-CO"/>
        </w:rPr>
      </w:pPr>
    </w:p>
    <w:p w14:paraId="14E43255" w14:textId="32501AEB" w:rsidR="00A37540" w:rsidRDefault="005841A9" w:rsidP="005841A9">
      <w:pPr>
        <w:tabs>
          <w:tab w:val="left" w:pos="567"/>
        </w:tabs>
        <w:ind w:left="567" w:right="520"/>
        <w:jc w:val="center"/>
        <w:rPr>
          <w:lang w:val="es-CO"/>
        </w:rPr>
      </w:pPr>
      <w:r w:rsidRPr="005841A9">
        <w:rPr>
          <w:noProof/>
          <w:lang w:val="es-CO"/>
        </w:rPr>
        <w:drawing>
          <wp:inline distT="0" distB="0" distL="0" distR="0" wp14:anchorId="4625872E" wp14:editId="36EC4CCA">
            <wp:extent cx="4638675" cy="1839275"/>
            <wp:effectExtent l="0" t="0" r="0" b="8890"/>
            <wp:docPr id="315757788" name="Imagen 1"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757788" name="Imagen 1" descr="Interfaz de usuario gráfica, Texto, Aplicación&#10;&#10;Descripción generada automáticamente"/>
                    <pic:cNvPicPr/>
                  </pic:nvPicPr>
                  <pic:blipFill>
                    <a:blip r:embed="rId14"/>
                    <a:stretch>
                      <a:fillRect/>
                    </a:stretch>
                  </pic:blipFill>
                  <pic:spPr>
                    <a:xfrm>
                      <a:off x="0" y="0"/>
                      <a:ext cx="4643762" cy="1841292"/>
                    </a:xfrm>
                    <a:prstGeom prst="rect">
                      <a:avLst/>
                    </a:prstGeom>
                  </pic:spPr>
                </pic:pic>
              </a:graphicData>
            </a:graphic>
          </wp:inline>
        </w:drawing>
      </w:r>
    </w:p>
    <w:p w14:paraId="28C0C296" w14:textId="77777777" w:rsidR="005841A9" w:rsidRDefault="005841A9" w:rsidP="005841A9">
      <w:pPr>
        <w:tabs>
          <w:tab w:val="left" w:pos="567"/>
        </w:tabs>
        <w:ind w:left="567" w:right="520"/>
        <w:jc w:val="both"/>
        <w:rPr>
          <w:lang w:val="es-CO"/>
        </w:rPr>
      </w:pPr>
    </w:p>
    <w:p w14:paraId="5A4BB80D" w14:textId="44FE1708" w:rsidR="00F56C96" w:rsidRDefault="005841A9" w:rsidP="005841A9">
      <w:pPr>
        <w:ind w:left="567" w:right="520"/>
        <w:jc w:val="both"/>
        <w:rPr>
          <w:lang w:val="es-CO"/>
        </w:rPr>
      </w:pPr>
      <w:r>
        <w:rPr>
          <w:noProof/>
        </w:rPr>
        <w:t>El 54% de la muestra menciono haber utilizado los bonos de felicidad ACTIVA.</w:t>
      </w:r>
    </w:p>
    <w:p w14:paraId="79F7E9DD" w14:textId="77777777" w:rsidR="00A76B6E" w:rsidRDefault="00A76B6E" w:rsidP="003660CB">
      <w:pPr>
        <w:tabs>
          <w:tab w:val="left" w:pos="0"/>
        </w:tabs>
        <w:jc w:val="both"/>
        <w:rPr>
          <w:lang w:val="es-CO"/>
        </w:rPr>
      </w:pPr>
    </w:p>
    <w:p w14:paraId="2F21AA3E" w14:textId="14ECAB29" w:rsidR="005841A9" w:rsidRDefault="008F6B72" w:rsidP="008F6B72">
      <w:pPr>
        <w:ind w:left="567" w:right="520"/>
        <w:jc w:val="center"/>
        <w:rPr>
          <w:lang w:val="es-CO"/>
        </w:rPr>
      </w:pPr>
      <w:r w:rsidRPr="008F6B72">
        <w:rPr>
          <w:noProof/>
          <w:lang w:val="es-CO"/>
        </w:rPr>
        <w:drawing>
          <wp:inline distT="0" distB="0" distL="0" distR="0" wp14:anchorId="566F018F" wp14:editId="7B9BB798">
            <wp:extent cx="5302523" cy="3759393"/>
            <wp:effectExtent l="0" t="0" r="0" b="0"/>
            <wp:docPr id="157710825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108252" name=""/>
                    <pic:cNvPicPr/>
                  </pic:nvPicPr>
                  <pic:blipFill>
                    <a:blip r:embed="rId15"/>
                    <a:stretch>
                      <a:fillRect/>
                    </a:stretch>
                  </pic:blipFill>
                  <pic:spPr>
                    <a:xfrm>
                      <a:off x="0" y="0"/>
                      <a:ext cx="5302523" cy="3759393"/>
                    </a:xfrm>
                    <a:prstGeom prst="rect">
                      <a:avLst/>
                    </a:prstGeom>
                  </pic:spPr>
                </pic:pic>
              </a:graphicData>
            </a:graphic>
          </wp:inline>
        </w:drawing>
      </w:r>
    </w:p>
    <w:p w14:paraId="6BFA1AA9" w14:textId="77777777" w:rsidR="00812D32" w:rsidRDefault="00812D32" w:rsidP="003660CB">
      <w:pPr>
        <w:tabs>
          <w:tab w:val="left" w:pos="0"/>
        </w:tabs>
        <w:jc w:val="both"/>
        <w:rPr>
          <w:lang w:val="es-CO"/>
        </w:rPr>
      </w:pPr>
    </w:p>
    <w:p w14:paraId="7893CB8A" w14:textId="6D8B0486" w:rsidR="00812D32" w:rsidRDefault="00812D32" w:rsidP="003660CB">
      <w:pPr>
        <w:tabs>
          <w:tab w:val="left" w:pos="0"/>
        </w:tabs>
        <w:jc w:val="both"/>
        <w:rPr>
          <w:lang w:val="es-CO"/>
        </w:rPr>
      </w:pPr>
    </w:p>
    <w:p w14:paraId="31EA4DDB" w14:textId="384ED2DC" w:rsidR="0025608F" w:rsidRDefault="0025608F" w:rsidP="008F6B72">
      <w:pPr>
        <w:ind w:left="567" w:right="520"/>
        <w:jc w:val="both"/>
        <w:rPr>
          <w:lang w:val="es-CO"/>
        </w:rPr>
      </w:pPr>
      <w:r w:rsidRPr="0025608F">
        <w:rPr>
          <w:lang w:val="es-CO"/>
        </w:rPr>
        <w:t>Entre las actividades del plan está hacer convenios estratégicos procurando brindar a los servidores aquello que disfrutan, conciliando la vida personal y laboral, movilizando ente otros elementos el compromiso y motivación hacia la organización.</w:t>
      </w:r>
    </w:p>
    <w:p w14:paraId="5CD6FD69" w14:textId="77777777" w:rsidR="0025608F" w:rsidRDefault="0025608F" w:rsidP="003660CB">
      <w:pPr>
        <w:tabs>
          <w:tab w:val="left" w:pos="0"/>
        </w:tabs>
        <w:jc w:val="both"/>
        <w:rPr>
          <w:lang w:val="es-CO"/>
        </w:rPr>
      </w:pPr>
    </w:p>
    <w:p w14:paraId="17B20865" w14:textId="48B3C9F9" w:rsidR="0025608F" w:rsidRDefault="00987578" w:rsidP="00987578">
      <w:pPr>
        <w:tabs>
          <w:tab w:val="left" w:pos="0"/>
        </w:tabs>
        <w:jc w:val="center"/>
        <w:rPr>
          <w:lang w:val="es-CO"/>
        </w:rPr>
      </w:pPr>
      <w:r w:rsidRPr="00987578">
        <w:rPr>
          <w:noProof/>
          <w:lang w:val="es-CO"/>
        </w:rPr>
        <w:drawing>
          <wp:inline distT="0" distB="0" distL="0" distR="0" wp14:anchorId="345833CB" wp14:editId="12605441">
            <wp:extent cx="5258070" cy="2705239"/>
            <wp:effectExtent l="0" t="0" r="0" b="0"/>
            <wp:docPr id="387061230" name="Imagen 1"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061230" name="Imagen 1" descr="Gráfico, Gráfico de barras&#10;&#10;Descripción generada automáticamente"/>
                    <pic:cNvPicPr/>
                  </pic:nvPicPr>
                  <pic:blipFill>
                    <a:blip r:embed="rId16"/>
                    <a:stretch>
                      <a:fillRect/>
                    </a:stretch>
                  </pic:blipFill>
                  <pic:spPr>
                    <a:xfrm>
                      <a:off x="0" y="0"/>
                      <a:ext cx="5258070" cy="2705239"/>
                    </a:xfrm>
                    <a:prstGeom prst="rect">
                      <a:avLst/>
                    </a:prstGeom>
                  </pic:spPr>
                </pic:pic>
              </a:graphicData>
            </a:graphic>
          </wp:inline>
        </w:drawing>
      </w:r>
    </w:p>
    <w:p w14:paraId="1D13B636" w14:textId="77777777" w:rsidR="0025608F" w:rsidRDefault="0025608F" w:rsidP="003660CB">
      <w:pPr>
        <w:tabs>
          <w:tab w:val="left" w:pos="0"/>
        </w:tabs>
        <w:jc w:val="both"/>
        <w:rPr>
          <w:lang w:val="es-CO"/>
        </w:rPr>
      </w:pPr>
    </w:p>
    <w:p w14:paraId="1BD0526C" w14:textId="784542DD" w:rsidR="00AA7E80" w:rsidRDefault="00AA7E80" w:rsidP="00A85105">
      <w:pPr>
        <w:tabs>
          <w:tab w:val="left" w:pos="709"/>
        </w:tabs>
        <w:ind w:left="567" w:right="520"/>
        <w:jc w:val="both"/>
        <w:rPr>
          <w:lang w:val="es-CO"/>
        </w:rPr>
      </w:pPr>
      <w:r>
        <w:rPr>
          <w:lang w:val="es-CO"/>
        </w:rPr>
        <w:t xml:space="preserve">En concordancia con las respuestas de la pregunta anterior, </w:t>
      </w:r>
      <w:r w:rsidR="00A46A5C">
        <w:rPr>
          <w:lang w:val="es-CO"/>
        </w:rPr>
        <w:t xml:space="preserve">la preferencia por viajar se encuentra en el primer puesto de las actividades en las cuales los servidores </w:t>
      </w:r>
      <w:r w:rsidR="004E7CA5">
        <w:rPr>
          <w:lang w:val="es-CO"/>
        </w:rPr>
        <w:t xml:space="preserve">preferirían </w:t>
      </w:r>
      <w:r w:rsidR="004E7CA5">
        <w:rPr>
          <w:lang w:val="es-CO"/>
        </w:rPr>
        <w:lastRenderedPageBreak/>
        <w:t xml:space="preserve">invertir su tiempo libre, </w:t>
      </w:r>
      <w:r w:rsidR="00132E36">
        <w:rPr>
          <w:lang w:val="es-CO"/>
        </w:rPr>
        <w:t xml:space="preserve">las demás variables buscaremos sean cubiertas a través de la Caja de Compensación Familiar y el Fondo de Empleados del Departamento de Antioquia (para aquellos que </w:t>
      </w:r>
      <w:r w:rsidR="0018252A">
        <w:rPr>
          <w:lang w:val="es-CO"/>
        </w:rPr>
        <w:t>se afilien al Fondo de manera voluntaria)</w:t>
      </w:r>
      <w:r w:rsidR="006B497B">
        <w:rPr>
          <w:lang w:val="es-CO"/>
        </w:rPr>
        <w:t xml:space="preserve">. En apoyo del área jurídica </w:t>
      </w:r>
      <w:r w:rsidR="00F735CE">
        <w:rPr>
          <w:lang w:val="es-CO"/>
        </w:rPr>
        <w:t xml:space="preserve">se </w:t>
      </w:r>
      <w:r w:rsidR="00BD5F45">
        <w:rPr>
          <w:lang w:val="es-CO"/>
        </w:rPr>
        <w:t>revisarán</w:t>
      </w:r>
      <w:r w:rsidR="00F735CE">
        <w:rPr>
          <w:lang w:val="es-CO"/>
        </w:rPr>
        <w:t xml:space="preserve"> los temas de cobertura entre otros elementos que impactarán las actividades de bienestar.</w:t>
      </w:r>
    </w:p>
    <w:p w14:paraId="7814EEA4" w14:textId="4609AF5E" w:rsidR="00B60358" w:rsidRDefault="00B64CE1" w:rsidP="006E1286">
      <w:pPr>
        <w:tabs>
          <w:tab w:val="left" w:pos="709"/>
          <w:tab w:val="left" w:pos="9498"/>
        </w:tabs>
        <w:ind w:left="567" w:right="520"/>
        <w:jc w:val="center"/>
        <w:rPr>
          <w:lang w:val="es-CO"/>
        </w:rPr>
      </w:pPr>
      <w:r w:rsidRPr="00B64CE1">
        <w:rPr>
          <w:noProof/>
          <w:lang w:val="es-CO"/>
        </w:rPr>
        <w:drawing>
          <wp:inline distT="0" distB="0" distL="0" distR="0" wp14:anchorId="7C997187" wp14:editId="254EF846">
            <wp:extent cx="5586000" cy="2533650"/>
            <wp:effectExtent l="0" t="0" r="0" b="0"/>
            <wp:docPr id="2013894647" name="Imagen 1"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894647" name="Imagen 1" descr="Gráfico, Gráfico de barras&#10;&#10;Descripción generada automáticamente"/>
                    <pic:cNvPicPr/>
                  </pic:nvPicPr>
                  <pic:blipFill>
                    <a:blip r:embed="rId17"/>
                    <a:stretch>
                      <a:fillRect/>
                    </a:stretch>
                  </pic:blipFill>
                  <pic:spPr>
                    <a:xfrm>
                      <a:off x="0" y="0"/>
                      <a:ext cx="5588153" cy="2534627"/>
                    </a:xfrm>
                    <a:prstGeom prst="rect">
                      <a:avLst/>
                    </a:prstGeom>
                  </pic:spPr>
                </pic:pic>
              </a:graphicData>
            </a:graphic>
          </wp:inline>
        </w:drawing>
      </w:r>
    </w:p>
    <w:p w14:paraId="584400C9" w14:textId="1E55E6AE" w:rsidR="00B60358" w:rsidRDefault="00B60358" w:rsidP="003660CB">
      <w:pPr>
        <w:tabs>
          <w:tab w:val="left" w:pos="0"/>
        </w:tabs>
        <w:jc w:val="both"/>
        <w:rPr>
          <w:lang w:val="es-CO"/>
        </w:rPr>
      </w:pPr>
    </w:p>
    <w:p w14:paraId="36CB4A89" w14:textId="77777777" w:rsidR="0025608F" w:rsidRDefault="0025608F" w:rsidP="003660CB">
      <w:pPr>
        <w:tabs>
          <w:tab w:val="left" w:pos="0"/>
        </w:tabs>
        <w:jc w:val="both"/>
        <w:rPr>
          <w:lang w:val="es-CO"/>
        </w:rPr>
      </w:pPr>
    </w:p>
    <w:p w14:paraId="06BB9104" w14:textId="66C87985" w:rsidR="0065759C" w:rsidRDefault="0065759C" w:rsidP="00E83792">
      <w:pPr>
        <w:tabs>
          <w:tab w:val="left" w:pos="567"/>
        </w:tabs>
        <w:ind w:left="567" w:right="520"/>
        <w:jc w:val="both"/>
        <w:rPr>
          <w:lang w:val="es-CO"/>
        </w:rPr>
      </w:pPr>
      <w:r w:rsidRPr="0065759C">
        <w:rPr>
          <w:lang w:val="es-CO"/>
        </w:rPr>
        <w:t>Las 3 opciones priorizad</w:t>
      </w:r>
      <w:r w:rsidR="009D294F">
        <w:rPr>
          <w:lang w:val="es-CO"/>
        </w:rPr>
        <w:t>a</w:t>
      </w:r>
      <w:r w:rsidRPr="0065759C">
        <w:rPr>
          <w:lang w:val="es-CO"/>
        </w:rPr>
        <w:t xml:space="preserve">s por las personas que respondieron la encuesta son: familia, pareja e hijos, respuesta que muestra la relevancia de las relaciones familiares entre los servidores y llevando a planear acciones para intervenir a la familia, este elemento se conecta con una pregunta anterior donde </w:t>
      </w:r>
      <w:r w:rsidR="00221E5A">
        <w:rPr>
          <w:lang w:val="es-CO"/>
        </w:rPr>
        <w:t xml:space="preserve">se deberá </w:t>
      </w:r>
      <w:r w:rsidR="00681EDB">
        <w:rPr>
          <w:lang w:val="es-CO"/>
        </w:rPr>
        <w:t>fortalecer el núcleo familiar a través de las actividades programadas por la Entidad.</w:t>
      </w:r>
    </w:p>
    <w:p w14:paraId="5B488980" w14:textId="77777777" w:rsidR="0065759C" w:rsidRDefault="0065759C" w:rsidP="00E83792">
      <w:pPr>
        <w:tabs>
          <w:tab w:val="left" w:pos="567"/>
        </w:tabs>
        <w:ind w:left="567" w:right="520"/>
        <w:jc w:val="both"/>
        <w:rPr>
          <w:lang w:val="es-CO"/>
        </w:rPr>
      </w:pPr>
    </w:p>
    <w:p w14:paraId="2AC28937" w14:textId="19FA882C" w:rsidR="0065759C" w:rsidRDefault="00112DA6" w:rsidP="00112DA6">
      <w:pPr>
        <w:tabs>
          <w:tab w:val="left" w:pos="0"/>
        </w:tabs>
        <w:jc w:val="center"/>
        <w:rPr>
          <w:lang w:val="es-CO"/>
        </w:rPr>
      </w:pPr>
      <w:r w:rsidRPr="00112DA6">
        <w:rPr>
          <w:noProof/>
          <w:lang w:val="es-CO"/>
        </w:rPr>
        <w:drawing>
          <wp:inline distT="0" distB="0" distL="0" distR="0" wp14:anchorId="3B46BC74" wp14:editId="2DA96D8C">
            <wp:extent cx="5610225" cy="2583567"/>
            <wp:effectExtent l="0" t="0" r="0" b="7620"/>
            <wp:docPr id="722953226" name="Imagen 1"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953226" name="Imagen 1" descr="Gráfico, Gráfico de barras&#10;&#10;Descripción generada automáticamente"/>
                    <pic:cNvPicPr/>
                  </pic:nvPicPr>
                  <pic:blipFill>
                    <a:blip r:embed="rId18"/>
                    <a:stretch>
                      <a:fillRect/>
                    </a:stretch>
                  </pic:blipFill>
                  <pic:spPr>
                    <a:xfrm>
                      <a:off x="0" y="0"/>
                      <a:ext cx="5632056" cy="2593621"/>
                    </a:xfrm>
                    <a:prstGeom prst="rect">
                      <a:avLst/>
                    </a:prstGeom>
                  </pic:spPr>
                </pic:pic>
              </a:graphicData>
            </a:graphic>
          </wp:inline>
        </w:drawing>
      </w:r>
    </w:p>
    <w:p w14:paraId="77A189D1" w14:textId="310814F2" w:rsidR="0065759C" w:rsidRDefault="0065759C" w:rsidP="003660CB">
      <w:pPr>
        <w:tabs>
          <w:tab w:val="left" w:pos="0"/>
        </w:tabs>
        <w:jc w:val="both"/>
        <w:rPr>
          <w:lang w:val="es-CO"/>
        </w:rPr>
      </w:pPr>
    </w:p>
    <w:p w14:paraId="75AFFA64" w14:textId="5E17B3F9" w:rsidR="0065759C" w:rsidRDefault="00136D16" w:rsidP="006E1286">
      <w:pPr>
        <w:tabs>
          <w:tab w:val="left" w:pos="567"/>
        </w:tabs>
        <w:ind w:left="567" w:right="520"/>
        <w:jc w:val="both"/>
        <w:rPr>
          <w:lang w:val="es-CO"/>
        </w:rPr>
      </w:pPr>
      <w:r>
        <w:rPr>
          <w:lang w:val="es-CO"/>
        </w:rPr>
        <w:t xml:space="preserve">Llama la atención que el </w:t>
      </w:r>
      <w:r w:rsidR="006E1286">
        <w:rPr>
          <w:lang w:val="es-CO"/>
        </w:rPr>
        <w:t>62</w:t>
      </w:r>
      <w:r>
        <w:rPr>
          <w:lang w:val="es-CO"/>
        </w:rPr>
        <w:t xml:space="preserve">% de la </w:t>
      </w:r>
      <w:r w:rsidR="006E1286">
        <w:rPr>
          <w:lang w:val="es-CO"/>
        </w:rPr>
        <w:t>muestra</w:t>
      </w:r>
      <w:r>
        <w:rPr>
          <w:lang w:val="es-CO"/>
        </w:rPr>
        <w:t xml:space="preserve"> de Activa </w:t>
      </w:r>
      <w:r w:rsidR="00CB4FA5">
        <w:rPr>
          <w:lang w:val="es-CO"/>
        </w:rPr>
        <w:t xml:space="preserve">respondieron que no tienen hijos, </w:t>
      </w:r>
      <w:r w:rsidR="005C3FCB">
        <w:rPr>
          <w:lang w:val="es-CO"/>
        </w:rPr>
        <w:t xml:space="preserve">con esta premisa se confirma la necesidad de fortalecer los programas dirigidos </w:t>
      </w:r>
      <w:r w:rsidR="00A265E3">
        <w:rPr>
          <w:lang w:val="es-CO"/>
        </w:rPr>
        <w:t xml:space="preserve">exclusivamente a los servidores públicos como </w:t>
      </w:r>
      <w:r w:rsidR="00BD5AAA">
        <w:rPr>
          <w:lang w:val="es-CO"/>
        </w:rPr>
        <w:t xml:space="preserve">serán los beneficios para el aprovechamiento del tiempo </w:t>
      </w:r>
      <w:r w:rsidR="009F19B9">
        <w:rPr>
          <w:lang w:val="es-CO"/>
        </w:rPr>
        <w:t>libre.</w:t>
      </w:r>
    </w:p>
    <w:p w14:paraId="115D9454" w14:textId="77777777" w:rsidR="009F19B9" w:rsidRDefault="009F19B9" w:rsidP="006E1286">
      <w:pPr>
        <w:tabs>
          <w:tab w:val="left" w:pos="567"/>
        </w:tabs>
        <w:ind w:left="567" w:right="520"/>
        <w:jc w:val="both"/>
        <w:rPr>
          <w:lang w:val="es-CO"/>
        </w:rPr>
      </w:pPr>
    </w:p>
    <w:p w14:paraId="5BE0F952" w14:textId="54088FA5" w:rsidR="009F19B9" w:rsidRDefault="00070A2F" w:rsidP="006E1286">
      <w:pPr>
        <w:tabs>
          <w:tab w:val="left" w:pos="567"/>
        </w:tabs>
        <w:ind w:left="567" w:right="520"/>
        <w:jc w:val="both"/>
        <w:rPr>
          <w:lang w:val="es-CO"/>
        </w:rPr>
      </w:pPr>
      <w:r w:rsidRPr="00070A2F">
        <w:rPr>
          <w:lang w:val="es-CO"/>
        </w:rPr>
        <w:t>En lo concerniente a la</w:t>
      </w:r>
      <w:r w:rsidR="00B25568">
        <w:rPr>
          <w:lang w:val="es-CO"/>
        </w:rPr>
        <w:t>s</w:t>
      </w:r>
      <w:r w:rsidRPr="00070A2F">
        <w:rPr>
          <w:lang w:val="es-CO"/>
        </w:rPr>
        <w:t xml:space="preserve"> respuesta</w:t>
      </w:r>
      <w:r w:rsidR="00B25568">
        <w:rPr>
          <w:lang w:val="es-CO"/>
        </w:rPr>
        <w:t>s</w:t>
      </w:r>
      <w:r w:rsidRPr="00070A2F">
        <w:rPr>
          <w:lang w:val="es-CO"/>
        </w:rPr>
        <w:t xml:space="preserve"> </w:t>
      </w:r>
      <w:r w:rsidR="006E1286">
        <w:rPr>
          <w:lang w:val="es-CO"/>
        </w:rPr>
        <w:t>salir a jugar</w:t>
      </w:r>
      <w:r w:rsidRPr="00070A2F">
        <w:rPr>
          <w:lang w:val="es-CO"/>
        </w:rPr>
        <w:t xml:space="preserve">, </w:t>
      </w:r>
      <w:r w:rsidR="006E1286">
        <w:rPr>
          <w:lang w:val="es-CO"/>
        </w:rPr>
        <w:t>se debe</w:t>
      </w:r>
      <w:r w:rsidRPr="00070A2F">
        <w:rPr>
          <w:lang w:val="es-CO"/>
        </w:rPr>
        <w:t xml:space="preserve"> robustecer la oferta y </w:t>
      </w:r>
      <w:r w:rsidR="00FA1993">
        <w:rPr>
          <w:lang w:val="es-CO"/>
        </w:rPr>
        <w:t>buscar</w:t>
      </w:r>
      <w:r w:rsidRPr="00070A2F">
        <w:rPr>
          <w:lang w:val="es-CO"/>
        </w:rPr>
        <w:t xml:space="preserve"> </w:t>
      </w:r>
      <w:r w:rsidR="00FA1993">
        <w:rPr>
          <w:lang w:val="es-CO"/>
        </w:rPr>
        <w:t>el</w:t>
      </w:r>
      <w:r w:rsidRPr="00070A2F">
        <w:rPr>
          <w:lang w:val="es-CO"/>
        </w:rPr>
        <w:t xml:space="preserve"> aprovechamiento del tiempo libre, así mismo, y como se mencionó anteriormente la visita a </w:t>
      </w:r>
      <w:r w:rsidRPr="00070A2F">
        <w:rPr>
          <w:lang w:val="es-CO"/>
        </w:rPr>
        <w:lastRenderedPageBreak/>
        <w:t xml:space="preserve">parques y lugares públicos será abordado a través de convenios con organismos al interior de la </w:t>
      </w:r>
      <w:r w:rsidR="009E263E">
        <w:rPr>
          <w:lang w:val="es-CO"/>
        </w:rPr>
        <w:t>E</w:t>
      </w:r>
      <w:r w:rsidR="009E263E" w:rsidRPr="00070A2F">
        <w:rPr>
          <w:lang w:val="es-CO"/>
        </w:rPr>
        <w:t>ntidad,</w:t>
      </w:r>
      <w:r w:rsidRPr="00070A2F">
        <w:rPr>
          <w:lang w:val="es-CO"/>
        </w:rPr>
        <w:t xml:space="preserve"> así como socios estratégicos como las cajas de compensación familiar.</w:t>
      </w:r>
    </w:p>
    <w:p w14:paraId="350FAABB" w14:textId="77777777" w:rsidR="006E1286" w:rsidRDefault="006E1286" w:rsidP="006E1286">
      <w:pPr>
        <w:tabs>
          <w:tab w:val="left" w:pos="567"/>
        </w:tabs>
        <w:ind w:left="567" w:right="520"/>
        <w:jc w:val="both"/>
        <w:rPr>
          <w:lang w:val="es-CO"/>
        </w:rPr>
      </w:pPr>
    </w:p>
    <w:p w14:paraId="55B00B70" w14:textId="026919AD" w:rsidR="00D77253" w:rsidRDefault="0029619A" w:rsidP="006E1286">
      <w:pPr>
        <w:ind w:left="567"/>
        <w:jc w:val="both"/>
        <w:rPr>
          <w:b/>
          <w:bCs/>
          <w:lang w:val="es-CO"/>
        </w:rPr>
      </w:pPr>
      <w:r w:rsidRPr="0029619A">
        <w:rPr>
          <w:b/>
          <w:bCs/>
          <w:lang w:val="es-CO"/>
        </w:rPr>
        <w:t>Conclusiones generales de la Encuesta de Bienestar 202</w:t>
      </w:r>
      <w:r w:rsidR="006E1286">
        <w:rPr>
          <w:b/>
          <w:bCs/>
          <w:lang w:val="es-CO"/>
        </w:rPr>
        <w:t>3</w:t>
      </w:r>
    </w:p>
    <w:p w14:paraId="27C189BC" w14:textId="46CB3E24" w:rsidR="00602613" w:rsidRDefault="00602613" w:rsidP="00217A2F">
      <w:pPr>
        <w:pStyle w:val="Prrafodelista"/>
        <w:numPr>
          <w:ilvl w:val="0"/>
          <w:numId w:val="21"/>
        </w:numPr>
        <w:tabs>
          <w:tab w:val="left" w:pos="0"/>
        </w:tabs>
        <w:ind w:left="567" w:right="520" w:firstLine="0"/>
        <w:rPr>
          <w:lang w:val="es-CO"/>
        </w:rPr>
      </w:pPr>
      <w:r w:rsidRPr="00602613">
        <w:rPr>
          <w:lang w:val="es-CO"/>
        </w:rPr>
        <w:t xml:space="preserve">Entre los hallazgos se destaca que el mayor porcentaje de la población encuestada está en el rango de </w:t>
      </w:r>
      <w:r w:rsidR="00681FBD">
        <w:rPr>
          <w:lang w:val="es-CO"/>
        </w:rPr>
        <w:t xml:space="preserve">31 a </w:t>
      </w:r>
      <w:r w:rsidR="00861B6D">
        <w:rPr>
          <w:lang w:val="es-CO"/>
        </w:rPr>
        <w:t>35</w:t>
      </w:r>
      <w:r w:rsidR="00681FBD">
        <w:rPr>
          <w:lang w:val="es-CO"/>
        </w:rPr>
        <w:t xml:space="preserve"> </w:t>
      </w:r>
      <w:proofErr w:type="gramStart"/>
      <w:r w:rsidRPr="00602613">
        <w:rPr>
          <w:lang w:val="es-CO"/>
        </w:rPr>
        <w:t>años de edad</w:t>
      </w:r>
      <w:proofErr w:type="gramEnd"/>
      <w:r w:rsidRPr="00602613">
        <w:rPr>
          <w:lang w:val="es-CO"/>
        </w:rPr>
        <w:t>, lo que permite inferir la necesidad de realizar programas orientados a dicha población, elemento que se correlaciona con las respuestas asociadas a la importancia del cuidado de la salud, la familia, la economía y el disfrute del tiempo libre en actividades como viajar, salir a comer o descansar.</w:t>
      </w:r>
    </w:p>
    <w:p w14:paraId="5042CD81" w14:textId="00CC6D2D" w:rsidR="00D62CEE" w:rsidRDefault="00EA5894" w:rsidP="00217A2F">
      <w:pPr>
        <w:pStyle w:val="Prrafodelista"/>
        <w:numPr>
          <w:ilvl w:val="0"/>
          <w:numId w:val="21"/>
        </w:numPr>
        <w:tabs>
          <w:tab w:val="left" w:pos="0"/>
        </w:tabs>
        <w:ind w:left="567" w:right="520" w:firstLine="0"/>
        <w:rPr>
          <w:lang w:val="es-CO"/>
        </w:rPr>
      </w:pPr>
      <w:r w:rsidRPr="00EA5894">
        <w:rPr>
          <w:lang w:val="es-CO"/>
        </w:rPr>
        <w:t xml:space="preserve">Así mismo, entre las actividades que los servidores resaltan para su continuidad están: </w:t>
      </w:r>
      <w:r w:rsidR="00861B6D">
        <w:rPr>
          <w:lang w:val="es-CO"/>
        </w:rPr>
        <w:t>Conmemoración del Día del Servidor Público y Conmemoración del Día Internacional de los Derechos de las Mujeres</w:t>
      </w:r>
      <w:r w:rsidRPr="00EA5894">
        <w:rPr>
          <w:lang w:val="es-CO"/>
        </w:rPr>
        <w:t>, señal clara para el fortalecimiento de éstas.</w:t>
      </w:r>
    </w:p>
    <w:p w14:paraId="5235D960" w14:textId="3A2F750E" w:rsidR="00760D2C" w:rsidRPr="00602613" w:rsidRDefault="00760D2C" w:rsidP="00217A2F">
      <w:pPr>
        <w:pStyle w:val="Prrafodelista"/>
        <w:numPr>
          <w:ilvl w:val="0"/>
          <w:numId w:val="21"/>
        </w:numPr>
        <w:tabs>
          <w:tab w:val="left" w:pos="0"/>
        </w:tabs>
        <w:ind w:left="567" w:right="520" w:firstLine="0"/>
        <w:rPr>
          <w:lang w:val="es-CO"/>
        </w:rPr>
      </w:pPr>
      <w:r w:rsidRPr="00760D2C">
        <w:rPr>
          <w:lang w:val="es-CO"/>
        </w:rPr>
        <w:t xml:space="preserve">El </w:t>
      </w:r>
      <w:r w:rsidR="000A690A">
        <w:rPr>
          <w:lang w:val="es-CO"/>
        </w:rPr>
        <w:t>62</w:t>
      </w:r>
      <w:r w:rsidRPr="00760D2C">
        <w:rPr>
          <w:lang w:val="es-CO"/>
        </w:rPr>
        <w:t>% de los servidores que respondieron</w:t>
      </w:r>
      <w:r w:rsidR="000A690A">
        <w:rPr>
          <w:lang w:val="es-CO"/>
        </w:rPr>
        <w:t xml:space="preserve"> la encuesta</w:t>
      </w:r>
      <w:r w:rsidRPr="00760D2C">
        <w:rPr>
          <w:lang w:val="es-CO"/>
        </w:rPr>
        <w:t xml:space="preserve"> indican que no tienen </w:t>
      </w:r>
      <w:r w:rsidR="00301C2B">
        <w:rPr>
          <w:lang w:val="es-CO"/>
        </w:rPr>
        <w:t>hijos</w:t>
      </w:r>
      <w:r w:rsidRPr="00760D2C">
        <w:rPr>
          <w:lang w:val="es-CO"/>
        </w:rPr>
        <w:t>, lo que nos lleva a concluir en la necesidad de realizar actividades orientadas al servidor público para el desarrollo personal.</w:t>
      </w:r>
    </w:p>
    <w:p w14:paraId="51C98CE0" w14:textId="77777777" w:rsidR="00D77253" w:rsidRDefault="00D77253" w:rsidP="00681FBD">
      <w:pPr>
        <w:tabs>
          <w:tab w:val="left" w:pos="0"/>
        </w:tabs>
        <w:ind w:right="95"/>
        <w:jc w:val="both"/>
        <w:rPr>
          <w:lang w:val="es-CO"/>
        </w:rPr>
      </w:pPr>
    </w:p>
    <w:p w14:paraId="55001593" w14:textId="485A12B9" w:rsidR="003660CB" w:rsidRDefault="003660CB" w:rsidP="00AA7A32">
      <w:pPr>
        <w:tabs>
          <w:tab w:val="left" w:pos="567"/>
        </w:tabs>
        <w:ind w:left="567"/>
        <w:jc w:val="both"/>
        <w:rPr>
          <w:lang w:val="es-CO"/>
        </w:rPr>
      </w:pPr>
      <w:r>
        <w:rPr>
          <w:lang w:val="es-CO"/>
        </w:rPr>
        <w:t>Dentro de las actividades que se recomiendan para el 202</w:t>
      </w:r>
      <w:r w:rsidR="00AA7A32">
        <w:rPr>
          <w:lang w:val="es-CO"/>
        </w:rPr>
        <w:t>4</w:t>
      </w:r>
      <w:r>
        <w:rPr>
          <w:lang w:val="es-CO"/>
        </w:rPr>
        <w:t xml:space="preserve"> están:</w:t>
      </w:r>
    </w:p>
    <w:p w14:paraId="7F487D25" w14:textId="2A560039" w:rsidR="003660CB" w:rsidRDefault="00AA7A32" w:rsidP="00AA7A32">
      <w:pPr>
        <w:pStyle w:val="Prrafodelista"/>
        <w:numPr>
          <w:ilvl w:val="0"/>
          <w:numId w:val="16"/>
        </w:numPr>
        <w:tabs>
          <w:tab w:val="left" w:pos="567"/>
        </w:tabs>
        <w:ind w:left="567" w:firstLine="0"/>
        <w:rPr>
          <w:lang w:val="es-CO"/>
        </w:rPr>
      </w:pPr>
      <w:r>
        <w:rPr>
          <w:lang w:val="es-CO"/>
        </w:rPr>
        <w:t>Aporte para el pago de mensualidades de gimnasio.</w:t>
      </w:r>
    </w:p>
    <w:p w14:paraId="5A4AE045" w14:textId="3C744F2A" w:rsidR="00AA7A32" w:rsidRDefault="00AA7A32" w:rsidP="00AA7A32">
      <w:pPr>
        <w:pStyle w:val="Prrafodelista"/>
        <w:numPr>
          <w:ilvl w:val="0"/>
          <w:numId w:val="16"/>
        </w:numPr>
        <w:tabs>
          <w:tab w:val="left" w:pos="567"/>
        </w:tabs>
        <w:ind w:left="567" w:firstLine="0"/>
        <w:rPr>
          <w:lang w:val="es-CO"/>
        </w:rPr>
      </w:pPr>
      <w:r>
        <w:rPr>
          <w:lang w:val="es-CO"/>
        </w:rPr>
        <w:t>Deportes.</w:t>
      </w:r>
    </w:p>
    <w:p w14:paraId="0D64BD10" w14:textId="52C31747" w:rsidR="00AA7A32" w:rsidRDefault="00AA7A32" w:rsidP="00AA7A32">
      <w:pPr>
        <w:pStyle w:val="Prrafodelista"/>
        <w:numPr>
          <w:ilvl w:val="0"/>
          <w:numId w:val="16"/>
        </w:numPr>
        <w:tabs>
          <w:tab w:val="left" w:pos="567"/>
        </w:tabs>
        <w:ind w:left="567" w:firstLine="0"/>
        <w:rPr>
          <w:lang w:val="es-CO"/>
        </w:rPr>
      </w:pPr>
      <w:r>
        <w:rPr>
          <w:lang w:val="es-CO"/>
        </w:rPr>
        <w:t>Becas estudiantiles.</w:t>
      </w:r>
    </w:p>
    <w:p w14:paraId="1A441D75" w14:textId="42E130B2" w:rsidR="00AA7A32" w:rsidRDefault="00AA7A32" w:rsidP="00AA7A32">
      <w:pPr>
        <w:pStyle w:val="Prrafodelista"/>
        <w:numPr>
          <w:ilvl w:val="0"/>
          <w:numId w:val="16"/>
        </w:numPr>
        <w:tabs>
          <w:tab w:val="left" w:pos="567"/>
        </w:tabs>
        <w:ind w:left="567" w:firstLine="0"/>
        <w:rPr>
          <w:lang w:val="es-CO"/>
        </w:rPr>
      </w:pPr>
      <w:r>
        <w:rPr>
          <w:lang w:val="es-CO"/>
        </w:rPr>
        <w:t xml:space="preserve">Cursos </w:t>
      </w:r>
      <w:r w:rsidR="0040069B">
        <w:rPr>
          <w:lang w:val="es-CO"/>
        </w:rPr>
        <w:t>con la caja de compensación familiar.</w:t>
      </w:r>
    </w:p>
    <w:p w14:paraId="5932A8C3" w14:textId="48661DC2" w:rsidR="003660CB" w:rsidRPr="00CF2CE9" w:rsidRDefault="003660CB" w:rsidP="00AA7A32">
      <w:pPr>
        <w:pStyle w:val="Prrafodelista"/>
        <w:numPr>
          <w:ilvl w:val="0"/>
          <w:numId w:val="16"/>
        </w:numPr>
        <w:tabs>
          <w:tab w:val="left" w:pos="567"/>
        </w:tabs>
        <w:ind w:left="567" w:firstLine="0"/>
        <w:rPr>
          <w:lang w:val="es-CO"/>
        </w:rPr>
      </w:pPr>
      <w:r>
        <w:rPr>
          <w:lang w:val="es-CO"/>
        </w:rPr>
        <w:t>Semana de la salud</w:t>
      </w:r>
      <w:r w:rsidR="00FB10D4">
        <w:rPr>
          <w:lang w:val="es-CO"/>
        </w:rPr>
        <w:t>.</w:t>
      </w:r>
    </w:p>
    <w:p w14:paraId="07813402" w14:textId="77777777" w:rsidR="003660CB" w:rsidRDefault="003660CB" w:rsidP="003660CB">
      <w:pPr>
        <w:tabs>
          <w:tab w:val="left" w:pos="0"/>
        </w:tabs>
        <w:jc w:val="both"/>
        <w:rPr>
          <w:lang w:val="es-CO"/>
        </w:rPr>
      </w:pPr>
    </w:p>
    <w:p w14:paraId="710ADEB7" w14:textId="7F88071B" w:rsidR="00234135" w:rsidRDefault="00217A2F" w:rsidP="00217A2F">
      <w:pPr>
        <w:tabs>
          <w:tab w:val="left" w:pos="567"/>
        </w:tabs>
        <w:ind w:left="567" w:right="520"/>
        <w:jc w:val="both"/>
        <w:rPr>
          <w:b/>
          <w:bCs/>
          <w:lang w:val="es-CO"/>
        </w:rPr>
      </w:pPr>
      <w:r>
        <w:rPr>
          <w:b/>
          <w:bCs/>
          <w:lang w:val="es-CO"/>
        </w:rPr>
        <w:t>2</w:t>
      </w:r>
      <w:r w:rsidR="00234135" w:rsidRPr="00211E8B">
        <w:rPr>
          <w:b/>
          <w:bCs/>
          <w:lang w:val="es-CO"/>
        </w:rPr>
        <w:t>.</w:t>
      </w:r>
      <w:r w:rsidR="00E00F16">
        <w:rPr>
          <w:b/>
          <w:bCs/>
          <w:lang w:val="es-CO"/>
        </w:rPr>
        <w:t xml:space="preserve"> </w:t>
      </w:r>
      <w:r w:rsidR="00234135" w:rsidRPr="00211E8B">
        <w:rPr>
          <w:b/>
          <w:bCs/>
          <w:lang w:val="es-CO"/>
        </w:rPr>
        <w:t>Referenciamiento de buenas prácticas.</w:t>
      </w:r>
    </w:p>
    <w:p w14:paraId="490F1275" w14:textId="77777777" w:rsidR="00234135" w:rsidRDefault="00234135" w:rsidP="00217A2F">
      <w:pPr>
        <w:tabs>
          <w:tab w:val="left" w:pos="567"/>
        </w:tabs>
        <w:ind w:left="567" w:right="520"/>
        <w:jc w:val="both"/>
        <w:rPr>
          <w:b/>
          <w:bCs/>
          <w:lang w:val="es-CO"/>
        </w:rPr>
      </w:pPr>
    </w:p>
    <w:p w14:paraId="22FB22FA" w14:textId="77777777" w:rsidR="00E00F16" w:rsidRDefault="00234135" w:rsidP="00217A2F">
      <w:pPr>
        <w:tabs>
          <w:tab w:val="left" w:pos="567"/>
        </w:tabs>
        <w:ind w:left="567" w:right="520"/>
        <w:jc w:val="both"/>
        <w:rPr>
          <w:lang w:val="es-CO"/>
        </w:rPr>
      </w:pPr>
      <w:r>
        <w:rPr>
          <w:lang w:val="es-CO"/>
        </w:rPr>
        <w:t xml:space="preserve">Se realiza un análisis de los beneficios que otorgan las diferentes Empresas Industriales y Comerciales de la Gobernación de Antioquia además de las entidades descentralizadas con el fin de generar propuestas de mejora que nos permitan </w:t>
      </w:r>
      <w:r w:rsidR="00C86F70">
        <w:rPr>
          <w:lang w:val="es-CO"/>
        </w:rPr>
        <w:t>determinar acciones que permitan el mejor desarrollo de nuestros funcionarios a través de los programas que se incluyen en el Plan de bienestar social, laboral e incentivos de Activa.</w:t>
      </w:r>
    </w:p>
    <w:p w14:paraId="2DCF1285" w14:textId="77777777" w:rsidR="00E00F16" w:rsidRDefault="00E00F16" w:rsidP="00217A2F">
      <w:pPr>
        <w:tabs>
          <w:tab w:val="left" w:pos="567"/>
        </w:tabs>
        <w:ind w:left="567" w:right="520"/>
        <w:jc w:val="both"/>
        <w:rPr>
          <w:lang w:val="es-CO"/>
        </w:rPr>
      </w:pPr>
    </w:p>
    <w:p w14:paraId="5C97313D" w14:textId="41ED8998" w:rsidR="00E00F16" w:rsidRPr="00E00F16" w:rsidRDefault="00217A2F" w:rsidP="00217A2F">
      <w:pPr>
        <w:tabs>
          <w:tab w:val="left" w:pos="567"/>
        </w:tabs>
        <w:ind w:left="567" w:right="520"/>
        <w:jc w:val="both"/>
        <w:rPr>
          <w:b/>
          <w:bCs/>
          <w:lang w:val="es-CO"/>
        </w:rPr>
      </w:pPr>
      <w:r>
        <w:rPr>
          <w:b/>
          <w:bCs/>
          <w:lang w:val="es-CO"/>
        </w:rPr>
        <w:t>3</w:t>
      </w:r>
      <w:r w:rsidR="00E00F16" w:rsidRPr="00E00F16">
        <w:rPr>
          <w:b/>
          <w:bCs/>
          <w:lang w:val="es-CO"/>
        </w:rPr>
        <w:t>. Cajas de compensación familiar:</w:t>
      </w:r>
    </w:p>
    <w:p w14:paraId="2F48E094" w14:textId="23AC368E" w:rsidR="00E00F16" w:rsidRDefault="008F61C2" w:rsidP="00217A2F">
      <w:pPr>
        <w:tabs>
          <w:tab w:val="left" w:pos="567"/>
        </w:tabs>
        <w:ind w:left="567" w:right="520"/>
        <w:jc w:val="both"/>
        <w:rPr>
          <w:lang w:val="es-CO"/>
        </w:rPr>
      </w:pPr>
      <w:r>
        <w:rPr>
          <w:lang w:val="es-CO"/>
        </w:rPr>
        <w:t xml:space="preserve">Con la Caja de compensación familiar a la que está afiliada la entidad, se tiene comunicación constante en donde se divulgan las ofertas de estudio, viajes, recreación </w:t>
      </w:r>
      <w:r w:rsidR="00E82AE6">
        <w:rPr>
          <w:lang w:val="es-CO"/>
        </w:rPr>
        <w:t>y beneficios para los servidores públicos y sus beneficiarios.</w:t>
      </w:r>
    </w:p>
    <w:p w14:paraId="18B5CC32" w14:textId="77777777" w:rsidR="00AE7BBF" w:rsidRDefault="00AE7BBF" w:rsidP="00E00F16">
      <w:pPr>
        <w:tabs>
          <w:tab w:val="left" w:pos="0"/>
        </w:tabs>
        <w:jc w:val="both"/>
        <w:rPr>
          <w:lang w:val="es-CO"/>
        </w:rPr>
      </w:pPr>
    </w:p>
    <w:p w14:paraId="4C1CE493" w14:textId="41F84DFA" w:rsidR="001D242F" w:rsidRDefault="001D242F" w:rsidP="00217A2F">
      <w:pPr>
        <w:pStyle w:val="TITULO1"/>
        <w:numPr>
          <w:ilvl w:val="0"/>
          <w:numId w:val="5"/>
        </w:numPr>
        <w:spacing w:before="0" w:line="276" w:lineRule="auto"/>
        <w:ind w:left="567" w:firstLine="0"/>
        <w:rPr>
          <w:rFonts w:ascii="Arial" w:hAnsi="Arial" w:cs="Arial"/>
          <w:color w:val="00B050"/>
        </w:rPr>
      </w:pPr>
      <w:bookmarkStart w:id="6" w:name="_Toc125983658"/>
      <w:r w:rsidRPr="003D4B45">
        <w:rPr>
          <w:rFonts w:ascii="Arial" w:hAnsi="Arial" w:cs="Arial"/>
          <w:color w:val="00B050"/>
        </w:rPr>
        <w:t>BENEFICIARIOS</w:t>
      </w:r>
      <w:bookmarkEnd w:id="6"/>
    </w:p>
    <w:p w14:paraId="6DD439B2" w14:textId="77777777" w:rsidR="003D4B45" w:rsidRPr="003D4B45" w:rsidRDefault="003D4B45" w:rsidP="000C716D">
      <w:pPr>
        <w:rPr>
          <w:lang w:eastAsia="es-ES"/>
        </w:rPr>
      </w:pPr>
    </w:p>
    <w:p w14:paraId="0B79B8EB" w14:textId="4C96CFCB" w:rsidR="001D242F" w:rsidRPr="00C61D49" w:rsidRDefault="001D242F" w:rsidP="00217A2F">
      <w:pPr>
        <w:spacing w:line="276" w:lineRule="auto"/>
        <w:ind w:left="567" w:right="520"/>
        <w:jc w:val="both"/>
      </w:pPr>
      <w:r w:rsidRPr="00C61D49">
        <w:t>El programa de Bienestar Social</w:t>
      </w:r>
      <w:r w:rsidR="002513C2">
        <w:t>,</w:t>
      </w:r>
      <w:r w:rsidRPr="00C61D49">
        <w:t xml:space="preserve"> laboral e Incentivos cubre a todos los </w:t>
      </w:r>
      <w:r w:rsidR="00D625E7">
        <w:t>empleado</w:t>
      </w:r>
      <w:r w:rsidRPr="00C61D49">
        <w:t>s públicos</w:t>
      </w:r>
      <w:r w:rsidR="003D4B45">
        <w:t xml:space="preserve"> y trabajadores oficiales</w:t>
      </w:r>
      <w:r w:rsidRPr="00C61D49">
        <w:t xml:space="preserve"> de </w:t>
      </w:r>
      <w:r w:rsidR="003D4B45">
        <w:t>ACTIVA</w:t>
      </w:r>
      <w:r w:rsidRPr="00C61D49">
        <w:t xml:space="preserve"> y su grupo familiar, en temas relacionados con educación, recreación, salud, deportes y demás beneficios que reciben tanto los servidores públicos como su familia, estos programas se realizarán a través </w:t>
      </w:r>
      <w:r w:rsidR="00995307" w:rsidRPr="00C61D49">
        <w:t>del portafolio</w:t>
      </w:r>
      <w:r w:rsidRPr="00C61D49">
        <w:t xml:space="preserve"> de bienestar que tiene la Caja de Compensación Familiar y otros terceros que se decidan contratar. </w:t>
      </w:r>
    </w:p>
    <w:p w14:paraId="57B7B6DB" w14:textId="77777777" w:rsidR="001D242F" w:rsidRPr="00C61D49" w:rsidRDefault="001D242F" w:rsidP="00217A2F">
      <w:pPr>
        <w:spacing w:line="276" w:lineRule="auto"/>
        <w:ind w:left="567" w:right="520"/>
        <w:jc w:val="both"/>
      </w:pPr>
    </w:p>
    <w:p w14:paraId="3DEEE532" w14:textId="7341640F" w:rsidR="001D242F" w:rsidRPr="00C61D49" w:rsidRDefault="001D242F" w:rsidP="00217A2F">
      <w:pPr>
        <w:spacing w:line="276" w:lineRule="auto"/>
        <w:ind w:left="567" w:right="520"/>
        <w:jc w:val="both"/>
      </w:pPr>
      <w:r w:rsidRPr="00C61D49">
        <w:t xml:space="preserve">Se entiende como familia el conyugué o compañero (a) permanente, los padres del </w:t>
      </w:r>
      <w:r w:rsidR="003D4B45">
        <w:t>funcionario</w:t>
      </w:r>
      <w:r w:rsidRPr="00C61D49">
        <w:t xml:space="preserve"> y los hijos menores de 25 años o discapacitados mayores que dependan económicamente de él.</w:t>
      </w:r>
    </w:p>
    <w:p w14:paraId="10DB8FC0" w14:textId="77777777" w:rsidR="001D242F" w:rsidRPr="00C61D49" w:rsidRDefault="001D242F" w:rsidP="00217A2F">
      <w:pPr>
        <w:spacing w:line="276" w:lineRule="auto"/>
        <w:ind w:left="567" w:right="520"/>
        <w:jc w:val="both"/>
      </w:pPr>
      <w:r w:rsidRPr="00C61D49">
        <w:t xml:space="preserve"> </w:t>
      </w:r>
    </w:p>
    <w:p w14:paraId="52267165" w14:textId="37D63BD4" w:rsidR="001D242F" w:rsidRPr="00C61D49" w:rsidRDefault="003D4B45" w:rsidP="00217A2F">
      <w:pPr>
        <w:spacing w:line="276" w:lineRule="auto"/>
        <w:ind w:left="567" w:right="520"/>
        <w:jc w:val="both"/>
      </w:pPr>
      <w:r>
        <w:t>El personal vinculado a ACTIVA</w:t>
      </w:r>
      <w:r w:rsidR="001D242F" w:rsidRPr="00C61D49">
        <w:t xml:space="preserve"> será </w:t>
      </w:r>
      <w:r>
        <w:t>e</w:t>
      </w:r>
      <w:r w:rsidR="001D242F" w:rsidRPr="00C61D49">
        <w:t>l único</w:t>
      </w:r>
      <w:r>
        <w:t xml:space="preserve"> grupo </w:t>
      </w:r>
      <w:r w:rsidR="001D242F" w:rsidRPr="00C61D49">
        <w:t>que tendrá derecho a los incentivos y beneficios objeto de este programa.</w:t>
      </w:r>
    </w:p>
    <w:p w14:paraId="44DA46B9" w14:textId="77777777" w:rsidR="001D242F" w:rsidRPr="003D4B45" w:rsidRDefault="001D242F" w:rsidP="00217A2F">
      <w:pPr>
        <w:pStyle w:val="TITULO1"/>
        <w:numPr>
          <w:ilvl w:val="0"/>
          <w:numId w:val="5"/>
        </w:numPr>
        <w:spacing w:before="0" w:line="276" w:lineRule="auto"/>
        <w:ind w:left="567" w:right="520" w:firstLine="0"/>
        <w:rPr>
          <w:rFonts w:ascii="Arial" w:hAnsi="Arial" w:cs="Arial"/>
          <w:color w:val="00B050"/>
        </w:rPr>
      </w:pPr>
      <w:bookmarkStart w:id="7" w:name="_Toc125983659"/>
      <w:r w:rsidRPr="003D4B45">
        <w:rPr>
          <w:rFonts w:ascii="Arial" w:hAnsi="Arial" w:cs="Arial"/>
          <w:color w:val="00B050"/>
        </w:rPr>
        <w:lastRenderedPageBreak/>
        <w:t>INTERVENCIÓN DE LA POLÍTICA</w:t>
      </w:r>
      <w:bookmarkEnd w:id="7"/>
    </w:p>
    <w:p w14:paraId="04D80C84" w14:textId="614E6998" w:rsidR="001D242F" w:rsidRPr="00C61D49" w:rsidRDefault="001D242F" w:rsidP="00217A2F">
      <w:pPr>
        <w:spacing w:line="276" w:lineRule="auto"/>
        <w:ind w:left="567" w:right="520"/>
        <w:jc w:val="both"/>
      </w:pPr>
      <w:r w:rsidRPr="00C61D49">
        <w:t>El programa de Bienestar Social</w:t>
      </w:r>
      <w:r w:rsidR="002513C2">
        <w:t>,</w:t>
      </w:r>
      <w:r w:rsidRPr="00C61D49">
        <w:t xml:space="preserve"> laboral e Incentivos de </w:t>
      </w:r>
      <w:r w:rsidR="003D4B45">
        <w:t>ACTIVA</w:t>
      </w:r>
      <w:r w:rsidRPr="00C61D49">
        <w:t xml:space="preserve">, se enmarcará según lo establecido en el marco normativo. </w:t>
      </w:r>
    </w:p>
    <w:p w14:paraId="6F64C73E" w14:textId="77777777" w:rsidR="001D242F" w:rsidRPr="00C61D49" w:rsidRDefault="001D242F" w:rsidP="00217A2F">
      <w:pPr>
        <w:spacing w:line="276" w:lineRule="auto"/>
        <w:ind w:left="567" w:right="520"/>
        <w:jc w:val="both"/>
      </w:pPr>
    </w:p>
    <w:p w14:paraId="083C8492" w14:textId="59D72462" w:rsidR="001D242F" w:rsidRDefault="001D242F" w:rsidP="00217A2F">
      <w:pPr>
        <w:spacing w:line="276" w:lineRule="auto"/>
        <w:ind w:left="567" w:right="520"/>
        <w:jc w:val="both"/>
      </w:pPr>
      <w:r w:rsidRPr="00C61D49">
        <w:t xml:space="preserve">Está dirigido a todo </w:t>
      </w:r>
      <w:r w:rsidR="003D4B45">
        <w:t>e</w:t>
      </w:r>
      <w:r w:rsidR="003D4B45" w:rsidRPr="003D4B45">
        <w:t xml:space="preserve">l personal vinculado a ACTIVA </w:t>
      </w:r>
      <w:r w:rsidRPr="00C61D49">
        <w:t>y se elaboró a partir de la identificación de necesidades que afectan el bienestar de</w:t>
      </w:r>
      <w:r w:rsidR="003D4B45">
        <w:t xml:space="preserve"> los funcionarios con </w:t>
      </w:r>
      <w:r w:rsidRPr="00C61D49">
        <w:t>el fin de fomentar el desempeño laboral.</w:t>
      </w:r>
    </w:p>
    <w:p w14:paraId="26637409" w14:textId="77777777" w:rsidR="002F2F07" w:rsidRDefault="002F2F07" w:rsidP="000C716D">
      <w:pPr>
        <w:spacing w:line="276" w:lineRule="auto"/>
        <w:jc w:val="both"/>
      </w:pPr>
    </w:p>
    <w:p w14:paraId="59A1199E" w14:textId="6E6E2C44" w:rsidR="002F2F07" w:rsidRPr="002F2F07" w:rsidRDefault="002F2F07" w:rsidP="00217A2F">
      <w:pPr>
        <w:pStyle w:val="TITULO1"/>
        <w:numPr>
          <w:ilvl w:val="0"/>
          <w:numId w:val="5"/>
        </w:numPr>
        <w:spacing w:before="0" w:line="276" w:lineRule="auto"/>
        <w:ind w:left="567" w:firstLine="0"/>
        <w:rPr>
          <w:rFonts w:ascii="Arial" w:hAnsi="Arial" w:cs="Arial"/>
          <w:color w:val="00B050"/>
        </w:rPr>
      </w:pPr>
      <w:bookmarkStart w:id="8" w:name="_Toc125983660"/>
      <w:r w:rsidRPr="002F2F07">
        <w:rPr>
          <w:rFonts w:ascii="Arial" w:hAnsi="Arial" w:cs="Arial"/>
          <w:color w:val="00B050"/>
        </w:rPr>
        <w:t>RECURSOS DESTINADOS PARA 202</w:t>
      </w:r>
      <w:r w:rsidR="00217A2F">
        <w:rPr>
          <w:rFonts w:ascii="Arial" w:hAnsi="Arial" w:cs="Arial"/>
          <w:color w:val="00B050"/>
        </w:rPr>
        <w:t>4</w:t>
      </w:r>
      <w:r w:rsidRPr="002F2F07">
        <w:rPr>
          <w:rFonts w:ascii="Arial" w:hAnsi="Arial" w:cs="Arial"/>
          <w:color w:val="00B050"/>
        </w:rPr>
        <w:t>.</w:t>
      </w:r>
      <w:bookmarkEnd w:id="8"/>
      <w:r w:rsidRPr="002F2F07">
        <w:rPr>
          <w:rFonts w:ascii="Arial" w:hAnsi="Arial" w:cs="Arial"/>
          <w:color w:val="00B050"/>
        </w:rPr>
        <w:t xml:space="preserve"> </w:t>
      </w:r>
    </w:p>
    <w:p w14:paraId="248EC0FD" w14:textId="359E527A" w:rsidR="002F2F07" w:rsidRDefault="002F2F07" w:rsidP="00217A2F">
      <w:pPr>
        <w:spacing w:line="276" w:lineRule="auto"/>
        <w:ind w:left="567" w:right="520"/>
        <w:jc w:val="both"/>
      </w:pPr>
      <w:r w:rsidRPr="002F2F07">
        <w:t xml:space="preserve">Para la ejecución del Plan Institucional de Incentivos y Bienestar se cuenta con un presupuesto asignado de </w:t>
      </w:r>
      <w:r w:rsidRPr="00F577EB">
        <w:rPr>
          <w:b/>
          <w:bCs/>
        </w:rPr>
        <w:t>$</w:t>
      </w:r>
      <w:r w:rsidR="00010E7E">
        <w:rPr>
          <w:b/>
          <w:bCs/>
        </w:rPr>
        <w:t>37.546.520</w:t>
      </w:r>
      <w:r w:rsidR="00F577EB">
        <w:rPr>
          <w:b/>
          <w:bCs/>
        </w:rPr>
        <w:t xml:space="preserve"> (</w:t>
      </w:r>
      <w:r w:rsidR="000C6675">
        <w:rPr>
          <w:b/>
          <w:bCs/>
        </w:rPr>
        <w:t xml:space="preserve">Treinta y </w:t>
      </w:r>
      <w:r w:rsidR="00010E7E">
        <w:rPr>
          <w:b/>
          <w:bCs/>
        </w:rPr>
        <w:t>siete</w:t>
      </w:r>
      <w:r w:rsidR="000C6675">
        <w:rPr>
          <w:b/>
          <w:bCs/>
        </w:rPr>
        <w:t xml:space="preserve"> millones </w:t>
      </w:r>
      <w:r w:rsidR="00010E7E">
        <w:rPr>
          <w:b/>
          <w:bCs/>
        </w:rPr>
        <w:t>quinientos cuarenta y seis</w:t>
      </w:r>
      <w:r w:rsidR="000C6675">
        <w:rPr>
          <w:b/>
          <w:bCs/>
        </w:rPr>
        <w:t xml:space="preserve"> mil </w:t>
      </w:r>
      <w:r w:rsidR="00010E7E">
        <w:rPr>
          <w:b/>
          <w:bCs/>
        </w:rPr>
        <w:t>quinientos veinte</w:t>
      </w:r>
      <w:r w:rsidR="000C6675">
        <w:rPr>
          <w:b/>
          <w:bCs/>
        </w:rPr>
        <w:t xml:space="preserve"> pesos</w:t>
      </w:r>
      <w:r w:rsidR="00F577EB">
        <w:rPr>
          <w:b/>
          <w:bCs/>
        </w:rPr>
        <w:t xml:space="preserve"> M/L)</w:t>
      </w:r>
      <w:r>
        <w:t>.</w:t>
      </w:r>
    </w:p>
    <w:p w14:paraId="21F6C980" w14:textId="77777777" w:rsidR="00102CB5" w:rsidRDefault="00102CB5" w:rsidP="002F2F07">
      <w:pPr>
        <w:spacing w:line="276" w:lineRule="auto"/>
        <w:jc w:val="both"/>
      </w:pPr>
    </w:p>
    <w:p w14:paraId="4A01C6DC" w14:textId="77777777" w:rsidR="00377420" w:rsidRPr="00377420" w:rsidRDefault="00377420" w:rsidP="00010E7E">
      <w:pPr>
        <w:pStyle w:val="TITULO1"/>
        <w:numPr>
          <w:ilvl w:val="0"/>
          <w:numId w:val="5"/>
        </w:numPr>
        <w:spacing w:before="0" w:line="276" w:lineRule="auto"/>
        <w:ind w:left="567" w:right="520" w:firstLine="0"/>
        <w:rPr>
          <w:rFonts w:ascii="Arial" w:hAnsi="Arial" w:cs="Arial"/>
          <w:color w:val="00B050"/>
        </w:rPr>
      </w:pPr>
      <w:bookmarkStart w:id="9" w:name="_Toc125983661"/>
      <w:r w:rsidRPr="00377420">
        <w:rPr>
          <w:rFonts w:ascii="Arial" w:hAnsi="Arial" w:cs="Arial"/>
          <w:color w:val="00B050"/>
        </w:rPr>
        <w:t>METODOLOGÍA DE TRABAJO.</w:t>
      </w:r>
      <w:bookmarkEnd w:id="9"/>
      <w:r w:rsidRPr="00377420">
        <w:rPr>
          <w:rFonts w:ascii="Arial" w:hAnsi="Arial" w:cs="Arial"/>
          <w:color w:val="00B050"/>
        </w:rPr>
        <w:t xml:space="preserve"> </w:t>
      </w:r>
    </w:p>
    <w:p w14:paraId="4136CF0C" w14:textId="6BF4774F" w:rsidR="00377420" w:rsidRPr="00377420" w:rsidRDefault="00377420" w:rsidP="00010E7E">
      <w:pPr>
        <w:widowControl/>
        <w:adjustRightInd w:val="0"/>
        <w:ind w:left="567" w:right="520"/>
        <w:jc w:val="both"/>
      </w:pPr>
      <w:r w:rsidRPr="00377420">
        <w:rPr>
          <w:b/>
          <w:bCs/>
        </w:rPr>
        <w:t>a. Fuentes de información:</w:t>
      </w:r>
      <w:r w:rsidRPr="00377420">
        <w:t xml:space="preserve"> encuesta de </w:t>
      </w:r>
      <w:r>
        <w:t>satisfacción del plan de bienestar social, laboral e incentivos</w:t>
      </w:r>
      <w:r w:rsidRPr="00377420">
        <w:t xml:space="preserve"> 202</w:t>
      </w:r>
      <w:r w:rsidR="00010E7E">
        <w:t>3</w:t>
      </w:r>
      <w:r w:rsidRPr="00377420">
        <w:t>, resultados de</w:t>
      </w:r>
      <w:r w:rsidR="007F673F">
        <w:t>l autodiagnóstico del Plan Estratégico de Talento Humano</w:t>
      </w:r>
      <w:r w:rsidRPr="00377420">
        <w:t>, referenciamiento de buenas prácticas de entidades públicas</w:t>
      </w:r>
      <w:r w:rsidR="00634254">
        <w:t xml:space="preserve"> y</w:t>
      </w:r>
      <w:r w:rsidRPr="00377420">
        <w:t xml:space="preserve"> cajas de compensación familiar</w:t>
      </w:r>
      <w:r w:rsidR="007F673F">
        <w:t>.</w:t>
      </w:r>
    </w:p>
    <w:p w14:paraId="6EB1D320" w14:textId="77777777" w:rsidR="00377420" w:rsidRPr="00377420" w:rsidRDefault="00377420" w:rsidP="00010E7E">
      <w:pPr>
        <w:widowControl/>
        <w:adjustRightInd w:val="0"/>
        <w:ind w:left="567" w:right="520"/>
        <w:jc w:val="both"/>
      </w:pPr>
    </w:p>
    <w:p w14:paraId="36FD75AD" w14:textId="775FB7EC" w:rsidR="00377420" w:rsidRPr="00377420" w:rsidRDefault="00377420" w:rsidP="00010E7E">
      <w:pPr>
        <w:widowControl/>
        <w:adjustRightInd w:val="0"/>
        <w:ind w:left="567" w:right="520"/>
        <w:jc w:val="both"/>
      </w:pPr>
      <w:r w:rsidRPr="00377420">
        <w:rPr>
          <w:b/>
          <w:bCs/>
        </w:rPr>
        <w:t>b. Método de elaboración:</w:t>
      </w:r>
      <w:r w:rsidRPr="00377420">
        <w:t xml:space="preserve"> elaboración del diagnóstico y elaboración del marco conceptual</w:t>
      </w:r>
      <w:r w:rsidR="007F673F">
        <w:t>.</w:t>
      </w:r>
    </w:p>
    <w:p w14:paraId="34983BD9" w14:textId="77777777" w:rsidR="00377420" w:rsidRPr="00377420" w:rsidRDefault="00377420" w:rsidP="00010E7E">
      <w:pPr>
        <w:widowControl/>
        <w:adjustRightInd w:val="0"/>
        <w:ind w:left="567" w:right="520"/>
        <w:jc w:val="both"/>
      </w:pPr>
    </w:p>
    <w:p w14:paraId="4F3CD10B" w14:textId="2E1FCB73" w:rsidR="00377420" w:rsidRPr="00377420" w:rsidRDefault="00377420" w:rsidP="00010E7E">
      <w:pPr>
        <w:widowControl/>
        <w:adjustRightInd w:val="0"/>
        <w:ind w:left="567" w:right="520"/>
        <w:jc w:val="both"/>
      </w:pPr>
      <w:r w:rsidRPr="00377420">
        <w:rPr>
          <w:b/>
          <w:bCs/>
        </w:rPr>
        <w:t>c. Diseño y formulación del programa:</w:t>
      </w:r>
      <w:r w:rsidRPr="00377420">
        <w:t xml:space="preserve"> Diseño de los ejes temáticos y actividades del plan</w:t>
      </w:r>
      <w:r w:rsidR="007F673F">
        <w:t>.</w:t>
      </w:r>
      <w:r w:rsidRPr="00377420">
        <w:t xml:space="preserve"> </w:t>
      </w:r>
    </w:p>
    <w:p w14:paraId="559BE8ED" w14:textId="77777777" w:rsidR="00377420" w:rsidRDefault="00377420" w:rsidP="00010E7E">
      <w:pPr>
        <w:spacing w:line="276" w:lineRule="auto"/>
        <w:ind w:left="567" w:right="520"/>
        <w:jc w:val="both"/>
      </w:pPr>
    </w:p>
    <w:p w14:paraId="74A825D2" w14:textId="29C3BAC4" w:rsidR="009A4DE4" w:rsidRPr="009A4DE4" w:rsidRDefault="009A4DE4" w:rsidP="00010E7E">
      <w:pPr>
        <w:widowControl/>
        <w:adjustRightInd w:val="0"/>
        <w:ind w:left="567" w:right="520"/>
        <w:rPr>
          <w:b/>
          <w:bCs/>
        </w:rPr>
      </w:pPr>
      <w:r w:rsidRPr="009A4DE4">
        <w:rPr>
          <w:b/>
          <w:bCs/>
        </w:rPr>
        <w:t xml:space="preserve">PLAN DE </w:t>
      </w:r>
      <w:r w:rsidR="00E929C7">
        <w:rPr>
          <w:b/>
          <w:bCs/>
        </w:rPr>
        <w:t xml:space="preserve">BIENESTAR SOCIAL, LABORAL E </w:t>
      </w:r>
      <w:r w:rsidRPr="009A4DE4">
        <w:rPr>
          <w:b/>
          <w:bCs/>
        </w:rPr>
        <w:t xml:space="preserve">INCENTIVOS: </w:t>
      </w:r>
    </w:p>
    <w:p w14:paraId="67C4173E" w14:textId="2937D80E" w:rsidR="009A4DE4" w:rsidRPr="009A4DE4" w:rsidRDefault="00434A88" w:rsidP="00010E7E">
      <w:pPr>
        <w:widowControl/>
        <w:adjustRightInd w:val="0"/>
        <w:ind w:left="567" w:right="520"/>
      </w:pPr>
      <w:r>
        <w:t>Servidores públicos</w:t>
      </w:r>
      <w:r w:rsidR="009A4DE4" w:rsidRPr="009A4DE4">
        <w:t xml:space="preserve"> y sus familias</w:t>
      </w:r>
      <w:r>
        <w:t>.</w:t>
      </w:r>
    </w:p>
    <w:p w14:paraId="68BC9E88" w14:textId="77777777" w:rsidR="009A4DE4" w:rsidRPr="009A4DE4" w:rsidRDefault="009A4DE4" w:rsidP="00010E7E">
      <w:pPr>
        <w:widowControl/>
        <w:adjustRightInd w:val="0"/>
        <w:ind w:left="567" w:right="520"/>
      </w:pPr>
    </w:p>
    <w:p w14:paraId="271AAEA9" w14:textId="77777777" w:rsidR="009A4DE4" w:rsidRPr="009A4DE4" w:rsidRDefault="009A4DE4" w:rsidP="00010E7E">
      <w:pPr>
        <w:widowControl/>
        <w:adjustRightInd w:val="0"/>
        <w:ind w:left="567" w:right="520"/>
      </w:pPr>
      <w:r w:rsidRPr="009A4DE4">
        <w:t xml:space="preserve">Ejes temáticos: </w:t>
      </w:r>
    </w:p>
    <w:p w14:paraId="45AB4869" w14:textId="77777777" w:rsidR="009A4DE4" w:rsidRPr="009A4DE4" w:rsidRDefault="009A4DE4" w:rsidP="00010E7E">
      <w:pPr>
        <w:widowControl/>
        <w:adjustRightInd w:val="0"/>
        <w:spacing w:after="11"/>
        <w:ind w:left="567" w:right="520"/>
      </w:pPr>
      <w:r w:rsidRPr="009A4DE4">
        <w:t xml:space="preserve">1. Fechas especiales. </w:t>
      </w:r>
    </w:p>
    <w:p w14:paraId="5705B4C4" w14:textId="77777777" w:rsidR="009A4DE4" w:rsidRPr="009A4DE4" w:rsidRDefault="009A4DE4" w:rsidP="00010E7E">
      <w:pPr>
        <w:widowControl/>
        <w:adjustRightInd w:val="0"/>
        <w:spacing w:after="11"/>
        <w:ind w:left="567" w:right="520"/>
      </w:pPr>
      <w:r w:rsidRPr="009A4DE4">
        <w:t xml:space="preserve">2. Formación para el desarrollo humano y mantenimiento físico. </w:t>
      </w:r>
    </w:p>
    <w:p w14:paraId="10F4AE21" w14:textId="2DCF3A21" w:rsidR="009A4DE4" w:rsidRPr="009A4DE4" w:rsidRDefault="009A4DE4" w:rsidP="00010E7E">
      <w:pPr>
        <w:widowControl/>
        <w:adjustRightInd w:val="0"/>
        <w:spacing w:after="11"/>
        <w:ind w:left="567" w:right="520"/>
      </w:pPr>
      <w:r w:rsidRPr="009A4DE4">
        <w:t>3. Salario emocional</w:t>
      </w:r>
      <w:r w:rsidR="00E929C7">
        <w:t>.</w:t>
      </w:r>
    </w:p>
    <w:p w14:paraId="15C8E32F" w14:textId="77777777" w:rsidR="009A4DE4" w:rsidRPr="009A4DE4" w:rsidRDefault="009A4DE4" w:rsidP="00010E7E">
      <w:pPr>
        <w:widowControl/>
        <w:adjustRightInd w:val="0"/>
        <w:spacing w:after="11"/>
        <w:ind w:left="567" w:right="520"/>
      </w:pPr>
      <w:r w:rsidRPr="009A4DE4">
        <w:t xml:space="preserve">4. Transporte, medio ambiente y calidad de vida. </w:t>
      </w:r>
    </w:p>
    <w:p w14:paraId="29AD530C" w14:textId="608D0D81" w:rsidR="009A4DE4" w:rsidRPr="009A4DE4" w:rsidRDefault="00202F5B" w:rsidP="00010E7E">
      <w:pPr>
        <w:widowControl/>
        <w:adjustRightInd w:val="0"/>
        <w:spacing w:after="11"/>
        <w:ind w:left="567" w:right="520"/>
      </w:pPr>
      <w:r>
        <w:t>5</w:t>
      </w:r>
      <w:r w:rsidR="009A4DE4" w:rsidRPr="009A4DE4">
        <w:t xml:space="preserve">. Familia </w:t>
      </w:r>
    </w:p>
    <w:p w14:paraId="7957C1CE" w14:textId="6A44AEA3" w:rsidR="009A4DE4" w:rsidRPr="009A4DE4" w:rsidRDefault="00202F5B" w:rsidP="00010E7E">
      <w:pPr>
        <w:widowControl/>
        <w:adjustRightInd w:val="0"/>
        <w:spacing w:after="11"/>
        <w:ind w:left="567" w:right="520"/>
      </w:pPr>
      <w:r>
        <w:t>6</w:t>
      </w:r>
      <w:r w:rsidR="009A4DE4" w:rsidRPr="009A4DE4">
        <w:t xml:space="preserve">. </w:t>
      </w:r>
      <w:r w:rsidRPr="00202F5B">
        <w:t>Valores del servicio público</w:t>
      </w:r>
    </w:p>
    <w:p w14:paraId="28B8F04E" w14:textId="77777777" w:rsidR="009A4DE4" w:rsidRDefault="009A4DE4" w:rsidP="00377420">
      <w:pPr>
        <w:spacing w:line="276" w:lineRule="auto"/>
        <w:jc w:val="both"/>
      </w:pPr>
    </w:p>
    <w:tbl>
      <w:tblPr>
        <w:tblW w:w="8931" w:type="dxa"/>
        <w:tblInd w:w="562" w:type="dxa"/>
        <w:tblCellMar>
          <w:left w:w="70" w:type="dxa"/>
          <w:right w:w="70" w:type="dxa"/>
        </w:tblCellMar>
        <w:tblLook w:val="04A0" w:firstRow="1" w:lastRow="0" w:firstColumn="1" w:lastColumn="0" w:noHBand="0" w:noVBand="1"/>
      </w:tblPr>
      <w:tblGrid>
        <w:gridCol w:w="1452"/>
        <w:gridCol w:w="6061"/>
        <w:gridCol w:w="1418"/>
      </w:tblGrid>
      <w:tr w:rsidR="00F1250F" w:rsidRPr="00F1250F" w14:paraId="6AEDB088" w14:textId="77777777" w:rsidTr="00711B6B">
        <w:trPr>
          <w:trHeight w:val="255"/>
        </w:trPr>
        <w:tc>
          <w:tcPr>
            <w:tcW w:w="145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C3A85FA" w14:textId="77777777" w:rsidR="00F1250F" w:rsidRPr="00F1250F" w:rsidRDefault="00F1250F" w:rsidP="00F1250F">
            <w:pPr>
              <w:widowControl/>
              <w:autoSpaceDE/>
              <w:autoSpaceDN/>
              <w:jc w:val="center"/>
              <w:rPr>
                <w:rFonts w:eastAsia="Times New Roman"/>
                <w:b/>
                <w:bCs/>
                <w:color w:val="000000"/>
                <w:sz w:val="20"/>
                <w:szCs w:val="20"/>
                <w:lang w:val="es-CO" w:eastAsia="es-CO"/>
              </w:rPr>
            </w:pPr>
            <w:r w:rsidRPr="00F1250F">
              <w:rPr>
                <w:rFonts w:eastAsia="Times New Roman"/>
                <w:b/>
                <w:bCs/>
                <w:color w:val="000000"/>
                <w:sz w:val="20"/>
                <w:szCs w:val="20"/>
                <w:lang w:val="es-CO" w:eastAsia="es-CO"/>
              </w:rPr>
              <w:t>EJE TEMÁTICO</w:t>
            </w:r>
          </w:p>
        </w:tc>
        <w:tc>
          <w:tcPr>
            <w:tcW w:w="6061" w:type="dxa"/>
            <w:tcBorders>
              <w:top w:val="single" w:sz="4" w:space="0" w:color="auto"/>
              <w:left w:val="nil"/>
              <w:bottom w:val="single" w:sz="4" w:space="0" w:color="auto"/>
              <w:right w:val="single" w:sz="4" w:space="0" w:color="auto"/>
            </w:tcBorders>
            <w:shd w:val="clear" w:color="000000" w:fill="92D050"/>
            <w:noWrap/>
            <w:vAlign w:val="center"/>
            <w:hideMark/>
          </w:tcPr>
          <w:p w14:paraId="0C328437" w14:textId="77777777" w:rsidR="00F1250F" w:rsidRPr="00F1250F" w:rsidRDefault="00F1250F" w:rsidP="00F1250F">
            <w:pPr>
              <w:widowControl/>
              <w:autoSpaceDE/>
              <w:autoSpaceDN/>
              <w:jc w:val="center"/>
              <w:rPr>
                <w:rFonts w:eastAsia="Times New Roman"/>
                <w:b/>
                <w:bCs/>
                <w:color w:val="000000"/>
                <w:sz w:val="20"/>
                <w:szCs w:val="20"/>
                <w:lang w:val="es-CO" w:eastAsia="es-CO"/>
              </w:rPr>
            </w:pPr>
            <w:r w:rsidRPr="00F1250F">
              <w:rPr>
                <w:rFonts w:eastAsia="Times New Roman"/>
                <w:b/>
                <w:bCs/>
                <w:color w:val="000000"/>
                <w:sz w:val="20"/>
                <w:szCs w:val="20"/>
                <w:lang w:val="es-CO" w:eastAsia="es-CO"/>
              </w:rPr>
              <w:t>EVENTO</w:t>
            </w:r>
          </w:p>
        </w:tc>
        <w:tc>
          <w:tcPr>
            <w:tcW w:w="1418" w:type="dxa"/>
            <w:tcBorders>
              <w:top w:val="single" w:sz="4" w:space="0" w:color="auto"/>
              <w:left w:val="nil"/>
              <w:bottom w:val="single" w:sz="4" w:space="0" w:color="auto"/>
              <w:right w:val="single" w:sz="4" w:space="0" w:color="auto"/>
            </w:tcBorders>
            <w:shd w:val="clear" w:color="000000" w:fill="92D050"/>
            <w:noWrap/>
            <w:vAlign w:val="center"/>
            <w:hideMark/>
          </w:tcPr>
          <w:p w14:paraId="0906F4E5" w14:textId="77777777" w:rsidR="00F1250F" w:rsidRPr="00F1250F" w:rsidRDefault="00F1250F" w:rsidP="00F1250F">
            <w:pPr>
              <w:widowControl/>
              <w:autoSpaceDE/>
              <w:autoSpaceDN/>
              <w:jc w:val="center"/>
              <w:rPr>
                <w:rFonts w:eastAsia="Times New Roman"/>
                <w:b/>
                <w:bCs/>
                <w:color w:val="000000"/>
                <w:sz w:val="20"/>
                <w:szCs w:val="20"/>
                <w:lang w:val="es-CO" w:eastAsia="es-CO"/>
              </w:rPr>
            </w:pPr>
            <w:r w:rsidRPr="00F1250F">
              <w:rPr>
                <w:rFonts w:eastAsia="Times New Roman"/>
                <w:b/>
                <w:bCs/>
                <w:color w:val="000000"/>
                <w:sz w:val="20"/>
                <w:szCs w:val="20"/>
                <w:lang w:val="es-CO" w:eastAsia="es-CO"/>
              </w:rPr>
              <w:t>MES</w:t>
            </w:r>
          </w:p>
        </w:tc>
      </w:tr>
      <w:tr w:rsidR="00F1250F" w:rsidRPr="00F1250F" w14:paraId="24568EF1" w14:textId="77777777" w:rsidTr="00711B6B">
        <w:trPr>
          <w:trHeight w:val="760"/>
        </w:trPr>
        <w:tc>
          <w:tcPr>
            <w:tcW w:w="1452" w:type="dxa"/>
            <w:vMerge w:val="restart"/>
            <w:tcBorders>
              <w:top w:val="nil"/>
              <w:left w:val="single" w:sz="4" w:space="0" w:color="auto"/>
              <w:bottom w:val="single" w:sz="4" w:space="0" w:color="auto"/>
              <w:right w:val="single" w:sz="4" w:space="0" w:color="auto"/>
            </w:tcBorders>
            <w:shd w:val="clear" w:color="auto" w:fill="auto"/>
            <w:vAlign w:val="center"/>
            <w:hideMark/>
          </w:tcPr>
          <w:p w14:paraId="3B9A4C37" w14:textId="77777777" w:rsidR="00F1250F" w:rsidRPr="00F1250F" w:rsidRDefault="00F1250F" w:rsidP="00F1250F">
            <w:pPr>
              <w:widowControl/>
              <w:autoSpaceDE/>
              <w:autoSpaceDN/>
              <w:jc w:val="center"/>
              <w:rPr>
                <w:rFonts w:eastAsia="Times New Roman"/>
                <w:color w:val="000000"/>
                <w:sz w:val="20"/>
                <w:szCs w:val="20"/>
                <w:lang w:val="es-CO" w:eastAsia="es-CO"/>
              </w:rPr>
            </w:pPr>
            <w:r w:rsidRPr="00F1250F">
              <w:rPr>
                <w:rFonts w:eastAsia="Times New Roman"/>
                <w:color w:val="000000"/>
                <w:sz w:val="20"/>
                <w:szCs w:val="20"/>
                <w:lang w:val="es-CO" w:eastAsia="es-CO"/>
              </w:rPr>
              <w:t>Fechas Especiales</w:t>
            </w:r>
          </w:p>
        </w:tc>
        <w:tc>
          <w:tcPr>
            <w:tcW w:w="6061" w:type="dxa"/>
            <w:tcBorders>
              <w:top w:val="nil"/>
              <w:left w:val="nil"/>
              <w:bottom w:val="single" w:sz="4" w:space="0" w:color="auto"/>
              <w:right w:val="single" w:sz="4" w:space="0" w:color="auto"/>
            </w:tcBorders>
            <w:shd w:val="clear" w:color="auto" w:fill="auto"/>
            <w:vAlign w:val="center"/>
            <w:hideMark/>
          </w:tcPr>
          <w:p w14:paraId="12F5BC9F" w14:textId="77777777" w:rsidR="00010E7E" w:rsidRDefault="00F1250F" w:rsidP="00010E7E">
            <w:pPr>
              <w:widowControl/>
              <w:autoSpaceDE/>
              <w:autoSpaceDN/>
              <w:rPr>
                <w:rFonts w:eastAsia="Times New Roman"/>
                <w:b/>
                <w:bCs/>
                <w:color w:val="000000"/>
                <w:sz w:val="20"/>
                <w:szCs w:val="20"/>
                <w:lang w:val="es-CO" w:eastAsia="es-CO"/>
              </w:rPr>
            </w:pPr>
            <w:r w:rsidRPr="00F1250F">
              <w:rPr>
                <w:rFonts w:eastAsia="Times New Roman"/>
                <w:b/>
                <w:bCs/>
                <w:color w:val="000000"/>
                <w:sz w:val="20"/>
                <w:szCs w:val="20"/>
                <w:lang w:val="es-CO" w:eastAsia="es-CO"/>
              </w:rPr>
              <w:t>Conmemoración del día internacional de los derechos de las mujeres:</w:t>
            </w:r>
            <w:r w:rsidR="00010E7E">
              <w:rPr>
                <w:rFonts w:eastAsia="Times New Roman"/>
                <w:b/>
                <w:bCs/>
                <w:color w:val="000000"/>
                <w:sz w:val="20"/>
                <w:szCs w:val="20"/>
                <w:lang w:val="es-CO" w:eastAsia="es-CO"/>
              </w:rPr>
              <w:t xml:space="preserve"> </w:t>
            </w:r>
          </w:p>
          <w:p w14:paraId="296AA8BB" w14:textId="3CF4B5F8" w:rsidR="00F1250F" w:rsidRPr="00F1250F" w:rsidRDefault="00F1250F" w:rsidP="00010E7E">
            <w:pPr>
              <w:widowControl/>
              <w:autoSpaceDE/>
              <w:autoSpaceDN/>
              <w:rPr>
                <w:rFonts w:eastAsia="Times New Roman"/>
                <w:color w:val="000000"/>
                <w:sz w:val="20"/>
                <w:szCs w:val="20"/>
                <w:lang w:val="es-CO" w:eastAsia="es-CO"/>
              </w:rPr>
            </w:pPr>
            <w:r w:rsidRPr="00F1250F">
              <w:rPr>
                <w:rFonts w:eastAsia="Times New Roman"/>
                <w:color w:val="000000"/>
                <w:sz w:val="20"/>
                <w:szCs w:val="20"/>
                <w:lang w:val="es-CO" w:eastAsia="es-CO"/>
              </w:rPr>
              <w:t>Se conmemora el día internacional de los derechos de la mujer con una actividad para exaltar el desarrollo íntegro como persona.</w:t>
            </w:r>
          </w:p>
        </w:tc>
        <w:tc>
          <w:tcPr>
            <w:tcW w:w="1418" w:type="dxa"/>
            <w:tcBorders>
              <w:top w:val="nil"/>
              <w:left w:val="nil"/>
              <w:bottom w:val="single" w:sz="4" w:space="0" w:color="auto"/>
              <w:right w:val="single" w:sz="4" w:space="0" w:color="auto"/>
            </w:tcBorders>
            <w:shd w:val="clear" w:color="auto" w:fill="auto"/>
            <w:noWrap/>
            <w:vAlign w:val="center"/>
            <w:hideMark/>
          </w:tcPr>
          <w:p w14:paraId="7BD7E419" w14:textId="77777777" w:rsidR="00F1250F" w:rsidRPr="00F1250F" w:rsidRDefault="00F1250F" w:rsidP="00F1250F">
            <w:pPr>
              <w:widowControl/>
              <w:autoSpaceDE/>
              <w:autoSpaceDN/>
              <w:jc w:val="center"/>
              <w:rPr>
                <w:rFonts w:eastAsia="Times New Roman"/>
                <w:color w:val="000000"/>
                <w:sz w:val="20"/>
                <w:szCs w:val="20"/>
                <w:lang w:val="es-CO" w:eastAsia="es-CO"/>
              </w:rPr>
            </w:pPr>
            <w:r w:rsidRPr="00F1250F">
              <w:rPr>
                <w:rFonts w:eastAsia="Times New Roman"/>
                <w:color w:val="000000"/>
                <w:sz w:val="20"/>
                <w:szCs w:val="20"/>
                <w:lang w:val="es-CO" w:eastAsia="es-CO"/>
              </w:rPr>
              <w:t>Marzo</w:t>
            </w:r>
          </w:p>
        </w:tc>
      </w:tr>
      <w:tr w:rsidR="00F1250F" w:rsidRPr="00F1250F" w14:paraId="08C0711A" w14:textId="77777777" w:rsidTr="00711B6B">
        <w:trPr>
          <w:trHeight w:val="263"/>
        </w:trPr>
        <w:tc>
          <w:tcPr>
            <w:tcW w:w="1452" w:type="dxa"/>
            <w:vMerge/>
            <w:tcBorders>
              <w:top w:val="nil"/>
              <w:left w:val="single" w:sz="4" w:space="0" w:color="auto"/>
              <w:bottom w:val="single" w:sz="4" w:space="0" w:color="auto"/>
              <w:right w:val="single" w:sz="4" w:space="0" w:color="auto"/>
            </w:tcBorders>
            <w:vAlign w:val="center"/>
            <w:hideMark/>
          </w:tcPr>
          <w:p w14:paraId="27B670C5" w14:textId="77777777" w:rsidR="00F1250F" w:rsidRPr="00F1250F" w:rsidRDefault="00F1250F" w:rsidP="00F1250F">
            <w:pPr>
              <w:widowControl/>
              <w:autoSpaceDE/>
              <w:autoSpaceDN/>
              <w:rPr>
                <w:rFonts w:eastAsia="Times New Roman"/>
                <w:color w:val="000000"/>
                <w:sz w:val="20"/>
                <w:szCs w:val="20"/>
                <w:lang w:val="es-CO" w:eastAsia="es-CO"/>
              </w:rPr>
            </w:pPr>
          </w:p>
        </w:tc>
        <w:tc>
          <w:tcPr>
            <w:tcW w:w="6061" w:type="dxa"/>
            <w:tcBorders>
              <w:top w:val="nil"/>
              <w:left w:val="nil"/>
              <w:bottom w:val="single" w:sz="4" w:space="0" w:color="auto"/>
              <w:right w:val="single" w:sz="4" w:space="0" w:color="auto"/>
            </w:tcBorders>
            <w:shd w:val="clear" w:color="auto" w:fill="auto"/>
            <w:vAlign w:val="bottom"/>
            <w:hideMark/>
          </w:tcPr>
          <w:p w14:paraId="1D10F868" w14:textId="40440EEB" w:rsidR="00F1250F" w:rsidRPr="00F1250F" w:rsidRDefault="00010E7E" w:rsidP="00010E7E">
            <w:pPr>
              <w:widowControl/>
              <w:autoSpaceDE/>
              <w:autoSpaceDN/>
              <w:rPr>
                <w:rFonts w:eastAsia="Times New Roman"/>
                <w:color w:val="000000"/>
                <w:sz w:val="20"/>
                <w:szCs w:val="20"/>
                <w:lang w:val="es-CO" w:eastAsia="es-CO"/>
              </w:rPr>
            </w:pPr>
            <w:r w:rsidRPr="00F1250F">
              <w:rPr>
                <w:rFonts w:eastAsia="Times New Roman"/>
                <w:b/>
                <w:bCs/>
                <w:color w:val="000000"/>
                <w:sz w:val="20"/>
                <w:szCs w:val="20"/>
                <w:lang w:val="es-CO" w:eastAsia="es-CO"/>
              </w:rPr>
              <w:t xml:space="preserve">Conmemoración </w:t>
            </w:r>
            <w:r w:rsidR="00F1250F" w:rsidRPr="00F1250F">
              <w:rPr>
                <w:rFonts w:eastAsia="Times New Roman"/>
                <w:b/>
                <w:bCs/>
                <w:color w:val="000000"/>
                <w:sz w:val="20"/>
                <w:szCs w:val="20"/>
                <w:lang w:val="es-CO" w:eastAsia="es-CO"/>
              </w:rPr>
              <w:t>Día de la Madre:</w:t>
            </w:r>
            <w:r w:rsidR="00F1250F" w:rsidRPr="00F1250F">
              <w:rPr>
                <w:rFonts w:eastAsia="Times New Roman"/>
                <w:color w:val="000000"/>
                <w:sz w:val="20"/>
                <w:szCs w:val="20"/>
                <w:lang w:val="es-CO" w:eastAsia="es-CO"/>
              </w:rPr>
              <w:br/>
              <w:t>Se reconoce a las madres de Activa por su valor, entrega y compromiso.</w:t>
            </w:r>
          </w:p>
        </w:tc>
        <w:tc>
          <w:tcPr>
            <w:tcW w:w="1418" w:type="dxa"/>
            <w:tcBorders>
              <w:top w:val="nil"/>
              <w:left w:val="nil"/>
              <w:bottom w:val="single" w:sz="4" w:space="0" w:color="auto"/>
              <w:right w:val="single" w:sz="4" w:space="0" w:color="auto"/>
            </w:tcBorders>
            <w:shd w:val="clear" w:color="auto" w:fill="auto"/>
            <w:noWrap/>
            <w:vAlign w:val="center"/>
            <w:hideMark/>
          </w:tcPr>
          <w:p w14:paraId="2F166228" w14:textId="77777777" w:rsidR="00F1250F" w:rsidRPr="00F1250F" w:rsidRDefault="00F1250F" w:rsidP="00F1250F">
            <w:pPr>
              <w:widowControl/>
              <w:autoSpaceDE/>
              <w:autoSpaceDN/>
              <w:jc w:val="center"/>
              <w:rPr>
                <w:rFonts w:eastAsia="Times New Roman"/>
                <w:color w:val="000000"/>
                <w:sz w:val="20"/>
                <w:szCs w:val="20"/>
                <w:lang w:val="es-CO" w:eastAsia="es-CO"/>
              </w:rPr>
            </w:pPr>
            <w:r w:rsidRPr="00F1250F">
              <w:rPr>
                <w:rFonts w:eastAsia="Times New Roman"/>
                <w:color w:val="000000"/>
                <w:sz w:val="20"/>
                <w:szCs w:val="20"/>
                <w:lang w:val="es-CO" w:eastAsia="es-CO"/>
              </w:rPr>
              <w:t>Mayo</w:t>
            </w:r>
          </w:p>
        </w:tc>
      </w:tr>
      <w:tr w:rsidR="00F1250F" w:rsidRPr="00F1250F" w14:paraId="262799FC" w14:textId="77777777" w:rsidTr="00711B6B">
        <w:trPr>
          <w:trHeight w:val="369"/>
        </w:trPr>
        <w:tc>
          <w:tcPr>
            <w:tcW w:w="1452" w:type="dxa"/>
            <w:vMerge/>
            <w:tcBorders>
              <w:top w:val="nil"/>
              <w:left w:val="single" w:sz="4" w:space="0" w:color="auto"/>
              <w:bottom w:val="single" w:sz="4" w:space="0" w:color="auto"/>
              <w:right w:val="single" w:sz="4" w:space="0" w:color="auto"/>
            </w:tcBorders>
            <w:vAlign w:val="center"/>
            <w:hideMark/>
          </w:tcPr>
          <w:p w14:paraId="59BF9A61" w14:textId="77777777" w:rsidR="00F1250F" w:rsidRPr="00F1250F" w:rsidRDefault="00F1250F" w:rsidP="00F1250F">
            <w:pPr>
              <w:widowControl/>
              <w:autoSpaceDE/>
              <w:autoSpaceDN/>
              <w:rPr>
                <w:rFonts w:eastAsia="Times New Roman"/>
                <w:color w:val="000000"/>
                <w:sz w:val="20"/>
                <w:szCs w:val="20"/>
                <w:lang w:val="es-CO" w:eastAsia="es-CO"/>
              </w:rPr>
            </w:pPr>
          </w:p>
        </w:tc>
        <w:tc>
          <w:tcPr>
            <w:tcW w:w="6061" w:type="dxa"/>
            <w:tcBorders>
              <w:top w:val="nil"/>
              <w:left w:val="nil"/>
              <w:bottom w:val="single" w:sz="4" w:space="0" w:color="auto"/>
              <w:right w:val="single" w:sz="4" w:space="0" w:color="auto"/>
            </w:tcBorders>
            <w:shd w:val="clear" w:color="auto" w:fill="auto"/>
            <w:vAlign w:val="bottom"/>
            <w:hideMark/>
          </w:tcPr>
          <w:p w14:paraId="26927453" w14:textId="35E0C3D8" w:rsidR="00F1250F" w:rsidRPr="00F1250F" w:rsidRDefault="00010E7E" w:rsidP="00010E7E">
            <w:pPr>
              <w:widowControl/>
              <w:autoSpaceDE/>
              <w:autoSpaceDN/>
              <w:rPr>
                <w:rFonts w:eastAsia="Times New Roman"/>
                <w:color w:val="000000"/>
                <w:sz w:val="20"/>
                <w:szCs w:val="20"/>
                <w:lang w:val="es-CO" w:eastAsia="es-CO"/>
              </w:rPr>
            </w:pPr>
            <w:r w:rsidRPr="00F1250F">
              <w:rPr>
                <w:rFonts w:eastAsia="Times New Roman"/>
                <w:b/>
                <w:bCs/>
                <w:color w:val="000000"/>
                <w:sz w:val="20"/>
                <w:szCs w:val="20"/>
                <w:lang w:val="es-CO" w:eastAsia="es-CO"/>
              </w:rPr>
              <w:t xml:space="preserve">Conmemoración </w:t>
            </w:r>
            <w:r w:rsidR="00F1250F" w:rsidRPr="00F1250F">
              <w:rPr>
                <w:rFonts w:eastAsia="Times New Roman"/>
                <w:b/>
                <w:bCs/>
                <w:color w:val="000000"/>
                <w:sz w:val="20"/>
                <w:szCs w:val="20"/>
                <w:lang w:val="es-CO" w:eastAsia="es-CO"/>
              </w:rPr>
              <w:t>Día del Padre:</w:t>
            </w:r>
            <w:r w:rsidR="00F1250F" w:rsidRPr="00F1250F">
              <w:rPr>
                <w:rFonts w:eastAsia="Times New Roman"/>
                <w:color w:val="000000"/>
                <w:sz w:val="20"/>
                <w:szCs w:val="20"/>
                <w:lang w:val="es-CO" w:eastAsia="es-CO"/>
              </w:rPr>
              <w:br/>
              <w:t>Se reconoce a los padres de Activa en su rol de enseñanza y protección.</w:t>
            </w:r>
          </w:p>
        </w:tc>
        <w:tc>
          <w:tcPr>
            <w:tcW w:w="1418" w:type="dxa"/>
            <w:tcBorders>
              <w:top w:val="nil"/>
              <w:left w:val="nil"/>
              <w:bottom w:val="single" w:sz="4" w:space="0" w:color="auto"/>
              <w:right w:val="single" w:sz="4" w:space="0" w:color="auto"/>
            </w:tcBorders>
            <w:shd w:val="clear" w:color="auto" w:fill="auto"/>
            <w:noWrap/>
            <w:vAlign w:val="center"/>
            <w:hideMark/>
          </w:tcPr>
          <w:p w14:paraId="5B855C02" w14:textId="77777777" w:rsidR="00F1250F" w:rsidRPr="00F1250F" w:rsidRDefault="00F1250F" w:rsidP="00F1250F">
            <w:pPr>
              <w:widowControl/>
              <w:autoSpaceDE/>
              <w:autoSpaceDN/>
              <w:jc w:val="center"/>
              <w:rPr>
                <w:rFonts w:eastAsia="Times New Roman"/>
                <w:color w:val="000000"/>
                <w:sz w:val="20"/>
                <w:szCs w:val="20"/>
                <w:lang w:val="es-CO" w:eastAsia="es-CO"/>
              </w:rPr>
            </w:pPr>
            <w:r w:rsidRPr="00F1250F">
              <w:rPr>
                <w:rFonts w:eastAsia="Times New Roman"/>
                <w:color w:val="000000"/>
                <w:sz w:val="20"/>
                <w:szCs w:val="20"/>
                <w:lang w:val="es-CO" w:eastAsia="es-CO"/>
              </w:rPr>
              <w:t>Junio</w:t>
            </w:r>
          </w:p>
        </w:tc>
      </w:tr>
      <w:tr w:rsidR="00F1250F" w:rsidRPr="00F1250F" w14:paraId="756E979B" w14:textId="77777777" w:rsidTr="00711B6B">
        <w:trPr>
          <w:trHeight w:val="600"/>
        </w:trPr>
        <w:tc>
          <w:tcPr>
            <w:tcW w:w="1452" w:type="dxa"/>
            <w:vMerge/>
            <w:tcBorders>
              <w:top w:val="nil"/>
              <w:left w:val="single" w:sz="4" w:space="0" w:color="auto"/>
              <w:bottom w:val="single" w:sz="4" w:space="0" w:color="auto"/>
              <w:right w:val="single" w:sz="4" w:space="0" w:color="auto"/>
            </w:tcBorders>
            <w:vAlign w:val="center"/>
            <w:hideMark/>
          </w:tcPr>
          <w:p w14:paraId="584B298B" w14:textId="77777777" w:rsidR="00F1250F" w:rsidRPr="00F1250F" w:rsidRDefault="00F1250F" w:rsidP="00F1250F">
            <w:pPr>
              <w:widowControl/>
              <w:autoSpaceDE/>
              <w:autoSpaceDN/>
              <w:rPr>
                <w:rFonts w:eastAsia="Times New Roman"/>
                <w:color w:val="000000"/>
                <w:sz w:val="20"/>
                <w:szCs w:val="20"/>
                <w:lang w:val="es-CO" w:eastAsia="es-CO"/>
              </w:rPr>
            </w:pPr>
          </w:p>
        </w:tc>
        <w:tc>
          <w:tcPr>
            <w:tcW w:w="6061" w:type="dxa"/>
            <w:tcBorders>
              <w:top w:val="nil"/>
              <w:left w:val="nil"/>
              <w:bottom w:val="single" w:sz="4" w:space="0" w:color="auto"/>
              <w:right w:val="single" w:sz="4" w:space="0" w:color="auto"/>
            </w:tcBorders>
            <w:shd w:val="clear" w:color="auto" w:fill="auto"/>
            <w:vAlign w:val="bottom"/>
            <w:hideMark/>
          </w:tcPr>
          <w:p w14:paraId="5685A0E5" w14:textId="15F11575" w:rsidR="00F1250F" w:rsidRPr="00F1250F" w:rsidRDefault="00010E7E" w:rsidP="00010E7E">
            <w:pPr>
              <w:widowControl/>
              <w:autoSpaceDE/>
              <w:autoSpaceDN/>
              <w:rPr>
                <w:rFonts w:eastAsia="Times New Roman"/>
                <w:color w:val="000000"/>
                <w:sz w:val="20"/>
                <w:szCs w:val="20"/>
                <w:lang w:val="es-CO" w:eastAsia="es-CO"/>
              </w:rPr>
            </w:pPr>
            <w:r w:rsidRPr="00F1250F">
              <w:rPr>
                <w:rFonts w:eastAsia="Times New Roman"/>
                <w:b/>
                <w:bCs/>
                <w:color w:val="000000"/>
                <w:sz w:val="20"/>
                <w:szCs w:val="20"/>
                <w:lang w:val="es-CO" w:eastAsia="es-CO"/>
              </w:rPr>
              <w:t>Conmemoración</w:t>
            </w:r>
            <w:r>
              <w:rPr>
                <w:rFonts w:eastAsia="Times New Roman"/>
                <w:b/>
                <w:bCs/>
                <w:color w:val="000000"/>
                <w:sz w:val="20"/>
                <w:szCs w:val="20"/>
                <w:lang w:val="es-CO" w:eastAsia="es-CO"/>
              </w:rPr>
              <w:t xml:space="preserve"> </w:t>
            </w:r>
            <w:proofErr w:type="gramStart"/>
            <w:r>
              <w:rPr>
                <w:rFonts w:eastAsia="Times New Roman"/>
                <w:b/>
                <w:bCs/>
                <w:color w:val="000000"/>
                <w:sz w:val="20"/>
                <w:szCs w:val="20"/>
                <w:lang w:val="es-CO" w:eastAsia="es-CO"/>
              </w:rPr>
              <w:t>del</w:t>
            </w:r>
            <w:r w:rsidRPr="00F1250F">
              <w:rPr>
                <w:rFonts w:eastAsia="Times New Roman"/>
                <w:b/>
                <w:bCs/>
                <w:color w:val="000000"/>
                <w:sz w:val="20"/>
                <w:szCs w:val="20"/>
                <w:lang w:val="es-CO" w:eastAsia="es-CO"/>
              </w:rPr>
              <w:t xml:space="preserve"> </w:t>
            </w:r>
            <w:r>
              <w:rPr>
                <w:rFonts w:eastAsia="Times New Roman"/>
                <w:b/>
                <w:bCs/>
                <w:color w:val="000000"/>
                <w:sz w:val="20"/>
                <w:szCs w:val="20"/>
                <w:lang w:val="es-CO" w:eastAsia="es-CO"/>
              </w:rPr>
              <w:t xml:space="preserve"> </w:t>
            </w:r>
            <w:r w:rsidR="00F1250F" w:rsidRPr="00F1250F">
              <w:rPr>
                <w:rFonts w:eastAsia="Times New Roman"/>
                <w:b/>
                <w:bCs/>
                <w:color w:val="000000"/>
                <w:sz w:val="20"/>
                <w:szCs w:val="20"/>
                <w:lang w:val="es-CO" w:eastAsia="es-CO"/>
              </w:rPr>
              <w:t>Día</w:t>
            </w:r>
            <w:proofErr w:type="gramEnd"/>
            <w:r w:rsidR="00F1250F" w:rsidRPr="00F1250F">
              <w:rPr>
                <w:rFonts w:eastAsia="Times New Roman"/>
                <w:b/>
                <w:bCs/>
                <w:color w:val="000000"/>
                <w:sz w:val="20"/>
                <w:szCs w:val="20"/>
                <w:lang w:val="es-CO" w:eastAsia="es-CO"/>
              </w:rPr>
              <w:t xml:space="preserve"> del Servidor Público (24 de junio):</w:t>
            </w:r>
            <w:r w:rsidR="00F1250F" w:rsidRPr="00F1250F">
              <w:rPr>
                <w:rFonts w:eastAsia="Times New Roman"/>
                <w:color w:val="000000"/>
                <w:sz w:val="20"/>
                <w:szCs w:val="20"/>
                <w:lang w:val="es-CO" w:eastAsia="es-CO"/>
              </w:rPr>
              <w:br/>
              <w:t>A través de un acto especial se exalta el valor del servidor público resaltando su sentido de pertenencia, la eficiencia, la adecuada prestación del servicio, los valores y la ética.</w:t>
            </w:r>
          </w:p>
        </w:tc>
        <w:tc>
          <w:tcPr>
            <w:tcW w:w="1418" w:type="dxa"/>
            <w:tcBorders>
              <w:top w:val="nil"/>
              <w:left w:val="nil"/>
              <w:bottom w:val="single" w:sz="4" w:space="0" w:color="auto"/>
              <w:right w:val="single" w:sz="4" w:space="0" w:color="auto"/>
            </w:tcBorders>
            <w:shd w:val="clear" w:color="auto" w:fill="auto"/>
            <w:noWrap/>
            <w:vAlign w:val="center"/>
            <w:hideMark/>
          </w:tcPr>
          <w:p w14:paraId="5F7A6481" w14:textId="77777777" w:rsidR="00F1250F" w:rsidRPr="00F1250F" w:rsidRDefault="00F1250F" w:rsidP="00F1250F">
            <w:pPr>
              <w:widowControl/>
              <w:autoSpaceDE/>
              <w:autoSpaceDN/>
              <w:jc w:val="center"/>
              <w:rPr>
                <w:rFonts w:eastAsia="Times New Roman"/>
                <w:color w:val="000000"/>
                <w:sz w:val="20"/>
                <w:szCs w:val="20"/>
                <w:lang w:val="es-CO" w:eastAsia="es-CO"/>
              </w:rPr>
            </w:pPr>
            <w:r w:rsidRPr="00F1250F">
              <w:rPr>
                <w:rFonts w:eastAsia="Times New Roman"/>
                <w:color w:val="000000"/>
                <w:sz w:val="20"/>
                <w:szCs w:val="20"/>
                <w:lang w:val="es-CO" w:eastAsia="es-CO"/>
              </w:rPr>
              <w:t>Junio</w:t>
            </w:r>
          </w:p>
        </w:tc>
      </w:tr>
      <w:tr w:rsidR="00F1250F" w:rsidRPr="00F1250F" w14:paraId="2E34917E" w14:textId="77777777" w:rsidTr="00711B6B">
        <w:trPr>
          <w:trHeight w:val="954"/>
        </w:trPr>
        <w:tc>
          <w:tcPr>
            <w:tcW w:w="1452" w:type="dxa"/>
            <w:vMerge w:val="restart"/>
            <w:tcBorders>
              <w:top w:val="nil"/>
              <w:left w:val="single" w:sz="4" w:space="0" w:color="auto"/>
              <w:bottom w:val="single" w:sz="4" w:space="0" w:color="auto"/>
              <w:right w:val="single" w:sz="4" w:space="0" w:color="auto"/>
            </w:tcBorders>
            <w:shd w:val="clear" w:color="auto" w:fill="auto"/>
            <w:vAlign w:val="center"/>
            <w:hideMark/>
          </w:tcPr>
          <w:p w14:paraId="2EBB00FB" w14:textId="77777777" w:rsidR="00F1250F" w:rsidRPr="00F1250F" w:rsidRDefault="00F1250F" w:rsidP="00F1250F">
            <w:pPr>
              <w:widowControl/>
              <w:autoSpaceDE/>
              <w:autoSpaceDN/>
              <w:jc w:val="center"/>
              <w:rPr>
                <w:rFonts w:eastAsia="Times New Roman"/>
                <w:color w:val="000000"/>
                <w:sz w:val="20"/>
                <w:szCs w:val="20"/>
                <w:lang w:val="es-CO" w:eastAsia="es-CO"/>
              </w:rPr>
            </w:pPr>
            <w:r w:rsidRPr="00F1250F">
              <w:rPr>
                <w:rFonts w:eastAsia="Times New Roman"/>
                <w:color w:val="000000"/>
                <w:sz w:val="20"/>
                <w:szCs w:val="20"/>
                <w:lang w:val="es-CO" w:eastAsia="es-CO"/>
              </w:rPr>
              <w:lastRenderedPageBreak/>
              <w:t>Formación para el desarrollo humano y mantenimiento físico.</w:t>
            </w:r>
          </w:p>
        </w:tc>
        <w:tc>
          <w:tcPr>
            <w:tcW w:w="6061" w:type="dxa"/>
            <w:tcBorders>
              <w:top w:val="nil"/>
              <w:left w:val="nil"/>
              <w:bottom w:val="single" w:sz="4" w:space="0" w:color="auto"/>
              <w:right w:val="single" w:sz="4" w:space="0" w:color="auto"/>
            </w:tcBorders>
            <w:shd w:val="clear" w:color="auto" w:fill="auto"/>
            <w:vAlign w:val="center"/>
            <w:hideMark/>
          </w:tcPr>
          <w:p w14:paraId="572177C5" w14:textId="4DA4F1CE" w:rsidR="00F1250F" w:rsidRPr="00F1250F" w:rsidRDefault="00F1250F" w:rsidP="00010E7E">
            <w:pPr>
              <w:widowControl/>
              <w:autoSpaceDE/>
              <w:autoSpaceDN/>
              <w:rPr>
                <w:rFonts w:eastAsia="Times New Roman"/>
                <w:b/>
                <w:bCs/>
                <w:color w:val="000000"/>
                <w:sz w:val="20"/>
                <w:szCs w:val="20"/>
                <w:lang w:val="es-CO" w:eastAsia="es-CO"/>
              </w:rPr>
            </w:pPr>
            <w:r w:rsidRPr="00F1250F">
              <w:rPr>
                <w:rFonts w:eastAsia="Times New Roman"/>
                <w:b/>
                <w:bCs/>
                <w:color w:val="000000"/>
                <w:sz w:val="20"/>
                <w:szCs w:val="20"/>
                <w:lang w:val="es-CO" w:eastAsia="es-CO"/>
              </w:rPr>
              <w:t>Formación deportiva para funcionarios y beneficiarios:</w:t>
            </w:r>
            <w:r w:rsidRPr="00F1250F">
              <w:rPr>
                <w:rFonts w:eastAsia="Times New Roman"/>
                <w:b/>
                <w:bCs/>
                <w:color w:val="000000"/>
                <w:sz w:val="20"/>
                <w:szCs w:val="20"/>
                <w:lang w:val="es-CO" w:eastAsia="es-CO"/>
              </w:rPr>
              <w:br/>
            </w:r>
            <w:r w:rsidRPr="00F1250F">
              <w:rPr>
                <w:rFonts w:eastAsia="Times New Roman"/>
                <w:color w:val="000000"/>
                <w:sz w:val="20"/>
                <w:szCs w:val="20"/>
                <w:lang w:val="es-CO" w:eastAsia="es-CO"/>
              </w:rPr>
              <w:t>Se prestan servicios de formación y desarrollo deportivo a través del portafolio que ofrece la caja de compensación familiar a los servidores públicos y sus beneficiados directos.</w:t>
            </w:r>
          </w:p>
        </w:tc>
        <w:tc>
          <w:tcPr>
            <w:tcW w:w="1418" w:type="dxa"/>
            <w:tcBorders>
              <w:top w:val="nil"/>
              <w:left w:val="nil"/>
              <w:bottom w:val="single" w:sz="4" w:space="0" w:color="auto"/>
              <w:right w:val="single" w:sz="4" w:space="0" w:color="auto"/>
            </w:tcBorders>
            <w:shd w:val="clear" w:color="auto" w:fill="auto"/>
            <w:vAlign w:val="center"/>
            <w:hideMark/>
          </w:tcPr>
          <w:p w14:paraId="39FCB18F" w14:textId="77777777" w:rsidR="00F1250F" w:rsidRPr="00F1250F" w:rsidRDefault="00F1250F" w:rsidP="00F1250F">
            <w:pPr>
              <w:widowControl/>
              <w:autoSpaceDE/>
              <w:autoSpaceDN/>
              <w:jc w:val="center"/>
              <w:rPr>
                <w:rFonts w:eastAsia="Times New Roman"/>
                <w:color w:val="000000"/>
                <w:sz w:val="20"/>
                <w:szCs w:val="20"/>
                <w:lang w:val="es-CO" w:eastAsia="es-CO"/>
              </w:rPr>
            </w:pPr>
            <w:r w:rsidRPr="00F1250F">
              <w:rPr>
                <w:rFonts w:eastAsia="Times New Roman"/>
                <w:color w:val="000000"/>
                <w:sz w:val="20"/>
                <w:szCs w:val="20"/>
                <w:lang w:val="es-CO" w:eastAsia="es-CO"/>
              </w:rPr>
              <w:t>Según disponibilidad</w:t>
            </w:r>
          </w:p>
        </w:tc>
      </w:tr>
      <w:tr w:rsidR="00F1250F" w:rsidRPr="00F1250F" w14:paraId="4BBA0960" w14:textId="77777777" w:rsidTr="00711B6B">
        <w:trPr>
          <w:trHeight w:val="20"/>
        </w:trPr>
        <w:tc>
          <w:tcPr>
            <w:tcW w:w="1452" w:type="dxa"/>
            <w:vMerge/>
            <w:tcBorders>
              <w:top w:val="nil"/>
              <w:left w:val="single" w:sz="4" w:space="0" w:color="auto"/>
              <w:bottom w:val="single" w:sz="4" w:space="0" w:color="auto"/>
              <w:right w:val="single" w:sz="4" w:space="0" w:color="auto"/>
            </w:tcBorders>
            <w:vAlign w:val="center"/>
            <w:hideMark/>
          </w:tcPr>
          <w:p w14:paraId="31BE60BF" w14:textId="77777777" w:rsidR="00F1250F" w:rsidRPr="00F1250F" w:rsidRDefault="00F1250F" w:rsidP="00F1250F">
            <w:pPr>
              <w:widowControl/>
              <w:autoSpaceDE/>
              <w:autoSpaceDN/>
              <w:rPr>
                <w:rFonts w:eastAsia="Times New Roman"/>
                <w:color w:val="000000"/>
                <w:sz w:val="20"/>
                <w:szCs w:val="20"/>
                <w:lang w:val="es-CO" w:eastAsia="es-CO"/>
              </w:rPr>
            </w:pPr>
          </w:p>
        </w:tc>
        <w:tc>
          <w:tcPr>
            <w:tcW w:w="6061" w:type="dxa"/>
            <w:tcBorders>
              <w:top w:val="nil"/>
              <w:left w:val="nil"/>
              <w:bottom w:val="single" w:sz="4" w:space="0" w:color="auto"/>
              <w:right w:val="single" w:sz="4" w:space="0" w:color="auto"/>
            </w:tcBorders>
            <w:shd w:val="clear" w:color="auto" w:fill="auto"/>
            <w:vAlign w:val="bottom"/>
            <w:hideMark/>
          </w:tcPr>
          <w:p w14:paraId="6F924E49" w14:textId="77777777" w:rsidR="00F1250F" w:rsidRPr="00F1250F" w:rsidRDefault="00F1250F" w:rsidP="00010E7E">
            <w:pPr>
              <w:widowControl/>
              <w:autoSpaceDE/>
              <w:autoSpaceDN/>
              <w:rPr>
                <w:rFonts w:eastAsia="Times New Roman"/>
                <w:color w:val="000000"/>
                <w:sz w:val="20"/>
                <w:szCs w:val="20"/>
                <w:lang w:val="es-CO" w:eastAsia="es-CO"/>
              </w:rPr>
            </w:pPr>
            <w:r w:rsidRPr="00F1250F">
              <w:rPr>
                <w:rFonts w:eastAsia="Times New Roman"/>
                <w:b/>
                <w:bCs/>
                <w:color w:val="000000"/>
                <w:sz w:val="20"/>
                <w:szCs w:val="20"/>
                <w:lang w:val="es-CO" w:eastAsia="es-CO"/>
              </w:rPr>
              <w:t>Pausas activas:</w:t>
            </w:r>
            <w:r w:rsidRPr="00F1250F">
              <w:rPr>
                <w:rFonts w:eastAsia="Times New Roman"/>
                <w:color w:val="000000"/>
                <w:sz w:val="20"/>
                <w:szCs w:val="20"/>
                <w:lang w:val="es-CO" w:eastAsia="es-CO"/>
              </w:rPr>
              <w:br/>
              <w:t>Espacio de actividad física desarrollada en el entorno laboral, que incluye adaptación física, cardiovascular, fortalecimiento muscular y mejoramiento de la flexibilidad buscando reducir el riesgo cardiovascular y las lesiones musculares.</w:t>
            </w:r>
          </w:p>
        </w:tc>
        <w:tc>
          <w:tcPr>
            <w:tcW w:w="1418" w:type="dxa"/>
            <w:tcBorders>
              <w:top w:val="nil"/>
              <w:left w:val="nil"/>
              <w:bottom w:val="single" w:sz="4" w:space="0" w:color="auto"/>
              <w:right w:val="single" w:sz="4" w:space="0" w:color="auto"/>
            </w:tcBorders>
            <w:shd w:val="clear" w:color="auto" w:fill="auto"/>
            <w:noWrap/>
            <w:vAlign w:val="center"/>
            <w:hideMark/>
          </w:tcPr>
          <w:p w14:paraId="5AD22A9F" w14:textId="77777777" w:rsidR="00F1250F" w:rsidRPr="00F1250F" w:rsidRDefault="00F1250F" w:rsidP="00F1250F">
            <w:pPr>
              <w:widowControl/>
              <w:autoSpaceDE/>
              <w:autoSpaceDN/>
              <w:jc w:val="center"/>
              <w:rPr>
                <w:rFonts w:eastAsia="Times New Roman"/>
                <w:color w:val="000000"/>
                <w:sz w:val="20"/>
                <w:szCs w:val="20"/>
                <w:lang w:val="es-CO" w:eastAsia="es-CO"/>
              </w:rPr>
            </w:pPr>
            <w:r w:rsidRPr="00F1250F">
              <w:rPr>
                <w:rFonts w:eastAsia="Times New Roman"/>
                <w:color w:val="000000"/>
                <w:sz w:val="20"/>
                <w:szCs w:val="20"/>
                <w:lang w:val="es-CO" w:eastAsia="es-CO"/>
              </w:rPr>
              <w:t>Todos los días</w:t>
            </w:r>
          </w:p>
        </w:tc>
      </w:tr>
      <w:tr w:rsidR="00F1250F" w:rsidRPr="00F1250F" w14:paraId="5AE9485C" w14:textId="77777777" w:rsidTr="00711B6B">
        <w:trPr>
          <w:trHeight w:val="20"/>
        </w:trPr>
        <w:tc>
          <w:tcPr>
            <w:tcW w:w="1452" w:type="dxa"/>
            <w:vMerge/>
            <w:tcBorders>
              <w:top w:val="nil"/>
              <w:left w:val="single" w:sz="4" w:space="0" w:color="auto"/>
              <w:bottom w:val="single" w:sz="4" w:space="0" w:color="auto"/>
              <w:right w:val="single" w:sz="4" w:space="0" w:color="auto"/>
            </w:tcBorders>
            <w:vAlign w:val="center"/>
            <w:hideMark/>
          </w:tcPr>
          <w:p w14:paraId="3B068C21" w14:textId="77777777" w:rsidR="00F1250F" w:rsidRPr="00F1250F" w:rsidRDefault="00F1250F" w:rsidP="00F1250F">
            <w:pPr>
              <w:widowControl/>
              <w:autoSpaceDE/>
              <w:autoSpaceDN/>
              <w:rPr>
                <w:rFonts w:eastAsia="Times New Roman"/>
                <w:color w:val="000000"/>
                <w:sz w:val="20"/>
                <w:szCs w:val="20"/>
                <w:lang w:val="es-CO" w:eastAsia="es-CO"/>
              </w:rPr>
            </w:pPr>
          </w:p>
        </w:tc>
        <w:tc>
          <w:tcPr>
            <w:tcW w:w="6061" w:type="dxa"/>
            <w:tcBorders>
              <w:top w:val="nil"/>
              <w:left w:val="nil"/>
              <w:bottom w:val="single" w:sz="4" w:space="0" w:color="auto"/>
              <w:right w:val="single" w:sz="4" w:space="0" w:color="auto"/>
            </w:tcBorders>
            <w:shd w:val="clear" w:color="auto" w:fill="auto"/>
            <w:vAlign w:val="bottom"/>
            <w:hideMark/>
          </w:tcPr>
          <w:p w14:paraId="053AA92E" w14:textId="158554A6" w:rsidR="00F1250F" w:rsidRPr="00F1250F" w:rsidRDefault="00F1250F" w:rsidP="00010E7E">
            <w:pPr>
              <w:widowControl/>
              <w:autoSpaceDE/>
              <w:autoSpaceDN/>
              <w:rPr>
                <w:rFonts w:eastAsia="Times New Roman"/>
                <w:color w:val="000000"/>
                <w:sz w:val="20"/>
                <w:szCs w:val="20"/>
                <w:lang w:val="es-CO" w:eastAsia="es-CO"/>
              </w:rPr>
            </w:pPr>
            <w:r w:rsidRPr="00F1250F">
              <w:rPr>
                <w:rFonts w:eastAsia="Times New Roman"/>
                <w:b/>
                <w:bCs/>
                <w:color w:val="000000"/>
                <w:sz w:val="20"/>
                <w:szCs w:val="20"/>
                <w:lang w:val="es-CO" w:eastAsia="es-CO"/>
              </w:rPr>
              <w:t>Cursos de capacitación informal en artes, oficios, recreación y deportes:</w:t>
            </w:r>
            <w:r w:rsidRPr="00F1250F">
              <w:rPr>
                <w:rFonts w:eastAsia="Times New Roman"/>
                <w:color w:val="000000"/>
                <w:sz w:val="20"/>
                <w:szCs w:val="20"/>
                <w:lang w:val="es-CO" w:eastAsia="es-CO"/>
              </w:rPr>
              <w:br/>
              <w:t xml:space="preserve">Realizado a través de la caja de compensación familiar COMFENALCO por parte de cada </w:t>
            </w:r>
            <w:r w:rsidR="00BD6375">
              <w:rPr>
                <w:rFonts w:eastAsia="Times New Roman"/>
                <w:color w:val="000000"/>
                <w:sz w:val="20"/>
                <w:szCs w:val="20"/>
                <w:lang w:val="es-CO" w:eastAsia="es-CO"/>
              </w:rPr>
              <w:t>servidor</w:t>
            </w:r>
            <w:r w:rsidRPr="00F1250F">
              <w:rPr>
                <w:rFonts w:eastAsia="Times New Roman"/>
                <w:color w:val="000000"/>
                <w:sz w:val="20"/>
                <w:szCs w:val="20"/>
                <w:lang w:val="es-CO" w:eastAsia="es-CO"/>
              </w:rPr>
              <w:t>.</w:t>
            </w:r>
          </w:p>
        </w:tc>
        <w:tc>
          <w:tcPr>
            <w:tcW w:w="1418" w:type="dxa"/>
            <w:tcBorders>
              <w:top w:val="nil"/>
              <w:left w:val="nil"/>
              <w:bottom w:val="single" w:sz="4" w:space="0" w:color="auto"/>
              <w:right w:val="single" w:sz="4" w:space="0" w:color="auto"/>
            </w:tcBorders>
            <w:shd w:val="clear" w:color="auto" w:fill="auto"/>
            <w:vAlign w:val="center"/>
            <w:hideMark/>
          </w:tcPr>
          <w:p w14:paraId="3678FF5C" w14:textId="77777777" w:rsidR="00F1250F" w:rsidRPr="00F1250F" w:rsidRDefault="00F1250F" w:rsidP="00F1250F">
            <w:pPr>
              <w:widowControl/>
              <w:autoSpaceDE/>
              <w:autoSpaceDN/>
              <w:jc w:val="center"/>
              <w:rPr>
                <w:rFonts w:eastAsia="Times New Roman"/>
                <w:color w:val="000000"/>
                <w:sz w:val="20"/>
                <w:szCs w:val="20"/>
                <w:lang w:val="es-CO" w:eastAsia="es-CO"/>
              </w:rPr>
            </w:pPr>
            <w:r w:rsidRPr="00F1250F">
              <w:rPr>
                <w:rFonts w:eastAsia="Times New Roman"/>
                <w:color w:val="000000"/>
                <w:sz w:val="20"/>
                <w:szCs w:val="20"/>
                <w:lang w:val="es-CO" w:eastAsia="es-CO"/>
              </w:rPr>
              <w:t>Según disponibilidad</w:t>
            </w:r>
          </w:p>
        </w:tc>
      </w:tr>
      <w:tr w:rsidR="00F1250F" w:rsidRPr="00F1250F" w14:paraId="1F832EBB" w14:textId="77777777" w:rsidTr="00711B6B">
        <w:trPr>
          <w:trHeight w:val="20"/>
        </w:trPr>
        <w:tc>
          <w:tcPr>
            <w:tcW w:w="1452" w:type="dxa"/>
            <w:vMerge w:val="restart"/>
            <w:tcBorders>
              <w:top w:val="nil"/>
              <w:left w:val="single" w:sz="4" w:space="0" w:color="auto"/>
              <w:bottom w:val="single" w:sz="4" w:space="0" w:color="auto"/>
              <w:right w:val="single" w:sz="4" w:space="0" w:color="auto"/>
            </w:tcBorders>
            <w:shd w:val="clear" w:color="auto" w:fill="auto"/>
            <w:vAlign w:val="center"/>
            <w:hideMark/>
          </w:tcPr>
          <w:p w14:paraId="4289C664" w14:textId="77777777" w:rsidR="00F1250F" w:rsidRPr="00F1250F" w:rsidRDefault="00F1250F" w:rsidP="00F1250F">
            <w:pPr>
              <w:widowControl/>
              <w:autoSpaceDE/>
              <w:autoSpaceDN/>
              <w:jc w:val="center"/>
              <w:rPr>
                <w:rFonts w:eastAsia="Times New Roman"/>
                <w:color w:val="000000"/>
                <w:sz w:val="20"/>
                <w:szCs w:val="20"/>
                <w:lang w:val="es-CO" w:eastAsia="es-CO"/>
              </w:rPr>
            </w:pPr>
            <w:r w:rsidRPr="00F1250F">
              <w:rPr>
                <w:rFonts w:eastAsia="Times New Roman"/>
                <w:color w:val="000000"/>
                <w:sz w:val="20"/>
                <w:szCs w:val="20"/>
                <w:lang w:val="es-CO" w:eastAsia="es-CO"/>
              </w:rPr>
              <w:t>Salario emocional</w:t>
            </w:r>
          </w:p>
        </w:tc>
        <w:tc>
          <w:tcPr>
            <w:tcW w:w="6061" w:type="dxa"/>
            <w:tcBorders>
              <w:top w:val="nil"/>
              <w:left w:val="nil"/>
              <w:bottom w:val="single" w:sz="4" w:space="0" w:color="auto"/>
              <w:right w:val="single" w:sz="4" w:space="0" w:color="auto"/>
            </w:tcBorders>
            <w:shd w:val="clear" w:color="auto" w:fill="auto"/>
            <w:vAlign w:val="center"/>
            <w:hideMark/>
          </w:tcPr>
          <w:p w14:paraId="3A8CC36B" w14:textId="77777777" w:rsidR="00F1250F" w:rsidRPr="00F1250F" w:rsidRDefault="00F1250F" w:rsidP="00F1250F">
            <w:pPr>
              <w:widowControl/>
              <w:autoSpaceDE/>
              <w:autoSpaceDN/>
              <w:rPr>
                <w:rFonts w:eastAsia="Times New Roman"/>
                <w:color w:val="000000"/>
                <w:sz w:val="20"/>
                <w:szCs w:val="20"/>
                <w:lang w:val="es-CO" w:eastAsia="es-CO"/>
              </w:rPr>
            </w:pPr>
            <w:r w:rsidRPr="00F1250F">
              <w:rPr>
                <w:rFonts w:eastAsia="Times New Roman"/>
                <w:b/>
                <w:bCs/>
                <w:color w:val="000000"/>
                <w:sz w:val="20"/>
                <w:szCs w:val="20"/>
                <w:lang w:val="es-CO" w:eastAsia="es-CO"/>
              </w:rPr>
              <w:t>Navidad en Activa</w:t>
            </w:r>
            <w:r w:rsidRPr="00F1250F">
              <w:rPr>
                <w:rFonts w:eastAsia="Times New Roman"/>
                <w:color w:val="000000"/>
                <w:sz w:val="20"/>
                <w:szCs w:val="20"/>
                <w:lang w:val="es-CO" w:eastAsia="es-CO"/>
              </w:rPr>
              <w:br/>
              <w:t>Bienvenida a la navidad buscando afianzar la tradición y fortalecer valores como la generosidad, la bondad, la alegría y el amor.</w:t>
            </w:r>
            <w:r w:rsidRPr="00F1250F">
              <w:rPr>
                <w:rFonts w:eastAsia="Times New Roman"/>
                <w:color w:val="000000"/>
                <w:sz w:val="20"/>
                <w:szCs w:val="20"/>
                <w:lang w:val="es-CO" w:eastAsia="es-CO"/>
              </w:rPr>
              <w:br/>
            </w:r>
            <w:r w:rsidRPr="00F1250F">
              <w:rPr>
                <w:rFonts w:eastAsia="Times New Roman"/>
                <w:b/>
                <w:bCs/>
                <w:color w:val="000000"/>
                <w:sz w:val="20"/>
                <w:szCs w:val="20"/>
                <w:lang w:val="es-CO" w:eastAsia="es-CO"/>
              </w:rPr>
              <w:t>Novena navideña:</w:t>
            </w:r>
            <w:r w:rsidRPr="00F1250F">
              <w:rPr>
                <w:rFonts w:eastAsia="Times New Roman"/>
                <w:color w:val="000000"/>
                <w:sz w:val="20"/>
                <w:szCs w:val="20"/>
                <w:lang w:val="es-CO" w:eastAsia="es-CO"/>
              </w:rPr>
              <w:br/>
              <w:t>Celebración de la novena de navidad con las dependencias de Activa.</w:t>
            </w:r>
          </w:p>
        </w:tc>
        <w:tc>
          <w:tcPr>
            <w:tcW w:w="1418" w:type="dxa"/>
            <w:tcBorders>
              <w:top w:val="nil"/>
              <w:left w:val="nil"/>
              <w:bottom w:val="single" w:sz="4" w:space="0" w:color="auto"/>
              <w:right w:val="single" w:sz="4" w:space="0" w:color="auto"/>
            </w:tcBorders>
            <w:shd w:val="clear" w:color="auto" w:fill="auto"/>
            <w:noWrap/>
            <w:vAlign w:val="center"/>
            <w:hideMark/>
          </w:tcPr>
          <w:p w14:paraId="4531B896" w14:textId="77777777" w:rsidR="00F1250F" w:rsidRPr="00F1250F" w:rsidRDefault="00F1250F" w:rsidP="00F1250F">
            <w:pPr>
              <w:widowControl/>
              <w:autoSpaceDE/>
              <w:autoSpaceDN/>
              <w:jc w:val="center"/>
              <w:rPr>
                <w:rFonts w:eastAsia="Times New Roman"/>
                <w:color w:val="000000"/>
                <w:sz w:val="20"/>
                <w:szCs w:val="20"/>
                <w:lang w:val="es-CO" w:eastAsia="es-CO"/>
              </w:rPr>
            </w:pPr>
            <w:r w:rsidRPr="00F1250F">
              <w:rPr>
                <w:rFonts w:eastAsia="Times New Roman"/>
                <w:color w:val="000000"/>
                <w:sz w:val="20"/>
                <w:szCs w:val="20"/>
                <w:lang w:val="es-CO" w:eastAsia="es-CO"/>
              </w:rPr>
              <w:t>Diciembre</w:t>
            </w:r>
          </w:p>
        </w:tc>
      </w:tr>
      <w:tr w:rsidR="00F1250F" w:rsidRPr="00F1250F" w14:paraId="227C9EE7" w14:textId="77777777" w:rsidTr="00711B6B">
        <w:trPr>
          <w:trHeight w:val="20"/>
        </w:trPr>
        <w:tc>
          <w:tcPr>
            <w:tcW w:w="1452" w:type="dxa"/>
            <w:vMerge/>
            <w:tcBorders>
              <w:top w:val="nil"/>
              <w:left w:val="single" w:sz="4" w:space="0" w:color="auto"/>
              <w:bottom w:val="single" w:sz="4" w:space="0" w:color="auto"/>
              <w:right w:val="single" w:sz="4" w:space="0" w:color="auto"/>
            </w:tcBorders>
            <w:vAlign w:val="center"/>
            <w:hideMark/>
          </w:tcPr>
          <w:p w14:paraId="06A4866B" w14:textId="77777777" w:rsidR="00F1250F" w:rsidRPr="00F1250F" w:rsidRDefault="00F1250F" w:rsidP="00F1250F">
            <w:pPr>
              <w:widowControl/>
              <w:autoSpaceDE/>
              <w:autoSpaceDN/>
              <w:rPr>
                <w:rFonts w:eastAsia="Times New Roman"/>
                <w:color w:val="000000"/>
                <w:sz w:val="20"/>
                <w:szCs w:val="20"/>
                <w:lang w:val="es-CO" w:eastAsia="es-CO"/>
              </w:rPr>
            </w:pPr>
          </w:p>
        </w:tc>
        <w:tc>
          <w:tcPr>
            <w:tcW w:w="6061" w:type="dxa"/>
            <w:tcBorders>
              <w:top w:val="nil"/>
              <w:left w:val="nil"/>
              <w:bottom w:val="single" w:sz="4" w:space="0" w:color="auto"/>
              <w:right w:val="single" w:sz="4" w:space="0" w:color="auto"/>
            </w:tcBorders>
            <w:shd w:val="clear" w:color="auto" w:fill="auto"/>
            <w:vAlign w:val="center"/>
            <w:hideMark/>
          </w:tcPr>
          <w:p w14:paraId="5F742C6D" w14:textId="5A9E7EB0" w:rsidR="00F1250F" w:rsidRDefault="00F1250F" w:rsidP="00F1250F">
            <w:pPr>
              <w:widowControl/>
              <w:autoSpaceDE/>
              <w:autoSpaceDN/>
              <w:rPr>
                <w:rFonts w:eastAsia="Times New Roman"/>
                <w:color w:val="000000"/>
                <w:sz w:val="20"/>
                <w:szCs w:val="20"/>
                <w:lang w:val="es-CO" w:eastAsia="es-CO"/>
              </w:rPr>
            </w:pPr>
            <w:r w:rsidRPr="00F1250F">
              <w:rPr>
                <w:rFonts w:eastAsia="Times New Roman"/>
                <w:b/>
                <w:bCs/>
                <w:color w:val="000000"/>
                <w:sz w:val="20"/>
                <w:szCs w:val="20"/>
                <w:lang w:val="es-CO" w:eastAsia="es-CO"/>
              </w:rPr>
              <w:t xml:space="preserve"> “</w:t>
            </w:r>
            <w:r w:rsidR="002B2C40">
              <w:rPr>
                <w:rFonts w:eastAsia="Times New Roman"/>
                <w:b/>
                <w:bCs/>
                <w:color w:val="000000"/>
                <w:sz w:val="20"/>
                <w:szCs w:val="20"/>
                <w:lang w:val="es-CO" w:eastAsia="es-CO"/>
              </w:rPr>
              <w:t>Bonos de Felicidad</w:t>
            </w:r>
            <w:r w:rsidR="007550ED">
              <w:rPr>
                <w:rFonts w:eastAsia="Times New Roman"/>
                <w:b/>
                <w:bCs/>
                <w:color w:val="000000"/>
                <w:sz w:val="20"/>
                <w:szCs w:val="20"/>
                <w:lang w:val="es-CO" w:eastAsia="es-CO"/>
              </w:rPr>
              <w:t xml:space="preserve"> ACTIVA</w:t>
            </w:r>
            <w:r w:rsidRPr="00F1250F">
              <w:rPr>
                <w:rFonts w:eastAsia="Times New Roman"/>
                <w:b/>
                <w:bCs/>
                <w:color w:val="000000"/>
                <w:sz w:val="20"/>
                <w:szCs w:val="20"/>
                <w:lang w:val="es-CO" w:eastAsia="es-CO"/>
              </w:rPr>
              <w:t>” virtual:</w:t>
            </w:r>
            <w:r w:rsidRPr="00F1250F">
              <w:rPr>
                <w:rFonts w:eastAsia="Times New Roman"/>
                <w:color w:val="000000"/>
                <w:sz w:val="20"/>
                <w:szCs w:val="20"/>
                <w:lang w:val="es-CO" w:eastAsia="es-CO"/>
              </w:rPr>
              <w:br/>
              <w:t>Busca el equilibrio entre la vida laboral y personal, con los cuales se podrá compartir, descansar y disfrutar con aquellos que amas.</w:t>
            </w:r>
          </w:p>
          <w:p w14:paraId="3F98F636" w14:textId="0D6F0A92" w:rsidR="002B2C40" w:rsidRPr="002B2C40" w:rsidRDefault="002B2C40" w:rsidP="002B2C40">
            <w:pPr>
              <w:pStyle w:val="Prrafodelista"/>
              <w:widowControl/>
              <w:numPr>
                <w:ilvl w:val="0"/>
                <w:numId w:val="25"/>
              </w:numPr>
              <w:autoSpaceDE/>
              <w:autoSpaceDN/>
              <w:rPr>
                <w:rFonts w:eastAsia="Times New Roman"/>
                <w:color w:val="000000"/>
                <w:sz w:val="20"/>
                <w:szCs w:val="20"/>
                <w:lang w:val="es-CO" w:eastAsia="es-CO"/>
              </w:rPr>
            </w:pPr>
            <w:r w:rsidRPr="002B2C40">
              <w:rPr>
                <w:rFonts w:eastAsia="Times New Roman"/>
                <w:color w:val="000000"/>
                <w:sz w:val="20"/>
                <w:szCs w:val="20"/>
                <w:lang w:val="es-CO" w:eastAsia="es-CO"/>
              </w:rPr>
              <w:t>Tarde del cumpleaños libre</w:t>
            </w:r>
          </w:p>
          <w:p w14:paraId="759B7D23" w14:textId="77777777" w:rsidR="002B2C40" w:rsidRPr="002B2C40" w:rsidRDefault="002B2C40" w:rsidP="002B2C40">
            <w:pPr>
              <w:pStyle w:val="Prrafodelista"/>
              <w:widowControl/>
              <w:numPr>
                <w:ilvl w:val="0"/>
                <w:numId w:val="25"/>
              </w:numPr>
              <w:autoSpaceDE/>
              <w:autoSpaceDN/>
              <w:rPr>
                <w:rFonts w:eastAsia="Times New Roman"/>
                <w:color w:val="000000"/>
                <w:sz w:val="20"/>
                <w:szCs w:val="20"/>
                <w:lang w:val="es-CO" w:eastAsia="es-CO"/>
              </w:rPr>
            </w:pPr>
            <w:r w:rsidRPr="002B2C40">
              <w:rPr>
                <w:rFonts w:eastAsia="Times New Roman"/>
                <w:color w:val="000000"/>
                <w:sz w:val="20"/>
                <w:szCs w:val="20"/>
                <w:lang w:val="es-CO" w:eastAsia="es-CO"/>
              </w:rPr>
              <w:t>Día libre antes del matrimonio</w:t>
            </w:r>
          </w:p>
          <w:p w14:paraId="097A0A1B" w14:textId="77777777" w:rsidR="002B2C40" w:rsidRPr="002B2C40" w:rsidRDefault="002B2C40" w:rsidP="002B2C40">
            <w:pPr>
              <w:pStyle w:val="Prrafodelista"/>
              <w:widowControl/>
              <w:numPr>
                <w:ilvl w:val="0"/>
                <w:numId w:val="25"/>
              </w:numPr>
              <w:autoSpaceDE/>
              <w:autoSpaceDN/>
              <w:rPr>
                <w:rFonts w:eastAsia="Times New Roman"/>
                <w:color w:val="000000"/>
                <w:sz w:val="20"/>
                <w:szCs w:val="20"/>
                <w:lang w:val="es-CO" w:eastAsia="es-CO"/>
              </w:rPr>
            </w:pPr>
            <w:r w:rsidRPr="002B2C40">
              <w:rPr>
                <w:rFonts w:eastAsia="Times New Roman"/>
                <w:color w:val="000000"/>
                <w:sz w:val="20"/>
                <w:szCs w:val="20"/>
                <w:lang w:val="es-CO" w:eastAsia="es-CO"/>
              </w:rPr>
              <w:t>Media jornada para acompañar a tu hijo o cónyuge en momentos especiales</w:t>
            </w:r>
          </w:p>
          <w:p w14:paraId="6F36429C" w14:textId="77777777" w:rsidR="002B2C40" w:rsidRPr="002B2C40" w:rsidRDefault="002B2C40" w:rsidP="002B2C40">
            <w:pPr>
              <w:pStyle w:val="Prrafodelista"/>
              <w:widowControl/>
              <w:numPr>
                <w:ilvl w:val="0"/>
                <w:numId w:val="25"/>
              </w:numPr>
              <w:autoSpaceDE/>
              <w:autoSpaceDN/>
              <w:rPr>
                <w:rFonts w:eastAsia="Times New Roman"/>
                <w:color w:val="000000"/>
                <w:sz w:val="20"/>
                <w:szCs w:val="20"/>
                <w:lang w:val="es-CO" w:eastAsia="es-CO"/>
              </w:rPr>
            </w:pPr>
            <w:r w:rsidRPr="002B2C40">
              <w:rPr>
                <w:rFonts w:eastAsia="Times New Roman"/>
                <w:color w:val="000000"/>
                <w:sz w:val="20"/>
                <w:szCs w:val="20"/>
                <w:lang w:val="es-CO" w:eastAsia="es-CO"/>
              </w:rPr>
              <w:t>Día de teletrabajo para diligencias personales</w:t>
            </w:r>
          </w:p>
          <w:p w14:paraId="77A666FC" w14:textId="77777777" w:rsidR="002B2C40" w:rsidRPr="002B2C40" w:rsidRDefault="002B2C40" w:rsidP="002B2C40">
            <w:pPr>
              <w:pStyle w:val="Prrafodelista"/>
              <w:widowControl/>
              <w:numPr>
                <w:ilvl w:val="0"/>
                <w:numId w:val="25"/>
              </w:numPr>
              <w:autoSpaceDE/>
              <w:autoSpaceDN/>
              <w:rPr>
                <w:rFonts w:eastAsia="Times New Roman"/>
                <w:color w:val="000000"/>
                <w:sz w:val="20"/>
                <w:szCs w:val="20"/>
                <w:lang w:val="es-CO" w:eastAsia="es-CO"/>
              </w:rPr>
            </w:pPr>
            <w:r w:rsidRPr="002B2C40">
              <w:rPr>
                <w:rFonts w:eastAsia="Times New Roman"/>
                <w:color w:val="000000"/>
                <w:sz w:val="20"/>
                <w:szCs w:val="20"/>
                <w:lang w:val="es-CO" w:eastAsia="es-CO"/>
              </w:rPr>
              <w:t>Dia libre para tu graduación</w:t>
            </w:r>
          </w:p>
          <w:p w14:paraId="68D437D7" w14:textId="77777777" w:rsidR="002B2C40" w:rsidRPr="002B2C40" w:rsidRDefault="002B2C40" w:rsidP="002B2C40">
            <w:pPr>
              <w:pStyle w:val="Prrafodelista"/>
              <w:widowControl/>
              <w:numPr>
                <w:ilvl w:val="0"/>
                <w:numId w:val="25"/>
              </w:numPr>
              <w:autoSpaceDE/>
              <w:autoSpaceDN/>
              <w:rPr>
                <w:rFonts w:eastAsia="Times New Roman"/>
                <w:color w:val="000000"/>
                <w:sz w:val="20"/>
                <w:szCs w:val="20"/>
                <w:lang w:val="es-CO" w:eastAsia="es-CO"/>
              </w:rPr>
            </w:pPr>
            <w:r w:rsidRPr="002B2C40">
              <w:rPr>
                <w:rFonts w:eastAsia="Times New Roman"/>
                <w:color w:val="000000"/>
                <w:sz w:val="20"/>
                <w:szCs w:val="20"/>
                <w:lang w:val="es-CO" w:eastAsia="es-CO"/>
              </w:rPr>
              <w:t>3 horas disponibles para llevar tu mascota al veterinario</w:t>
            </w:r>
          </w:p>
          <w:p w14:paraId="315E79EC" w14:textId="77777777" w:rsidR="002B2C40" w:rsidRPr="002B2C40" w:rsidRDefault="002B2C40" w:rsidP="002B2C40">
            <w:pPr>
              <w:pStyle w:val="Prrafodelista"/>
              <w:widowControl/>
              <w:numPr>
                <w:ilvl w:val="0"/>
                <w:numId w:val="25"/>
              </w:numPr>
              <w:autoSpaceDE/>
              <w:autoSpaceDN/>
              <w:rPr>
                <w:rFonts w:eastAsia="Times New Roman"/>
                <w:color w:val="000000"/>
                <w:sz w:val="20"/>
                <w:szCs w:val="20"/>
                <w:lang w:val="es-CO" w:eastAsia="es-CO"/>
              </w:rPr>
            </w:pPr>
            <w:r w:rsidRPr="002B2C40">
              <w:rPr>
                <w:rFonts w:eastAsia="Times New Roman"/>
                <w:color w:val="000000"/>
                <w:sz w:val="20"/>
                <w:szCs w:val="20"/>
                <w:lang w:val="es-CO" w:eastAsia="es-CO"/>
              </w:rPr>
              <w:t>Día libre para realizar tu mudanza</w:t>
            </w:r>
          </w:p>
          <w:p w14:paraId="6978E16E" w14:textId="77777777" w:rsidR="002B2C40" w:rsidRPr="002B2C40" w:rsidRDefault="002B2C40" w:rsidP="002B2C40">
            <w:pPr>
              <w:pStyle w:val="Prrafodelista"/>
              <w:widowControl/>
              <w:numPr>
                <w:ilvl w:val="0"/>
                <w:numId w:val="25"/>
              </w:numPr>
              <w:autoSpaceDE/>
              <w:autoSpaceDN/>
              <w:rPr>
                <w:rFonts w:eastAsia="Times New Roman"/>
                <w:color w:val="000000"/>
                <w:sz w:val="20"/>
                <w:szCs w:val="20"/>
                <w:lang w:val="es-CO" w:eastAsia="es-CO"/>
              </w:rPr>
            </w:pPr>
            <w:r w:rsidRPr="002B2C40">
              <w:rPr>
                <w:rFonts w:eastAsia="Times New Roman"/>
                <w:color w:val="000000"/>
                <w:sz w:val="20"/>
                <w:szCs w:val="20"/>
                <w:lang w:val="es-CO" w:eastAsia="es-CO"/>
              </w:rPr>
              <w:t>Alarga tu hora de almuerzo</w:t>
            </w:r>
          </w:p>
          <w:p w14:paraId="0A563240" w14:textId="77777777" w:rsidR="00351CEB" w:rsidRDefault="002B2C40" w:rsidP="002B2C40">
            <w:pPr>
              <w:pStyle w:val="Prrafodelista"/>
              <w:widowControl/>
              <w:numPr>
                <w:ilvl w:val="0"/>
                <w:numId w:val="25"/>
              </w:numPr>
              <w:autoSpaceDE/>
              <w:autoSpaceDN/>
              <w:rPr>
                <w:rFonts w:eastAsia="Times New Roman"/>
                <w:color w:val="000000"/>
                <w:sz w:val="20"/>
                <w:szCs w:val="20"/>
                <w:lang w:val="es-CO" w:eastAsia="es-CO"/>
              </w:rPr>
            </w:pPr>
            <w:r w:rsidRPr="002B2C40">
              <w:rPr>
                <w:rFonts w:eastAsia="Times New Roman"/>
                <w:color w:val="000000"/>
                <w:sz w:val="20"/>
                <w:szCs w:val="20"/>
                <w:lang w:val="es-CO" w:eastAsia="es-CO"/>
              </w:rPr>
              <w:t>Viernes corto: Puedes salir 2 horas antes de finalizar tu jornada</w:t>
            </w:r>
          </w:p>
          <w:p w14:paraId="237666DF" w14:textId="7B6E742B" w:rsidR="004854E4" w:rsidRDefault="004854E4" w:rsidP="002B2C40">
            <w:pPr>
              <w:pStyle w:val="Prrafodelista"/>
              <w:widowControl/>
              <w:numPr>
                <w:ilvl w:val="0"/>
                <w:numId w:val="25"/>
              </w:numPr>
              <w:autoSpaceDE/>
              <w:autoSpaceDN/>
              <w:rPr>
                <w:rFonts w:eastAsia="Times New Roman"/>
                <w:color w:val="000000"/>
                <w:sz w:val="20"/>
                <w:szCs w:val="20"/>
                <w:lang w:val="es-CO" w:eastAsia="es-CO"/>
              </w:rPr>
            </w:pPr>
            <w:r>
              <w:rPr>
                <w:rFonts w:eastAsia="Times New Roman"/>
                <w:color w:val="000000"/>
                <w:sz w:val="20"/>
                <w:szCs w:val="20"/>
                <w:lang w:val="es-CO" w:eastAsia="es-CO"/>
              </w:rPr>
              <w:t>Día de bienestar.</w:t>
            </w:r>
          </w:p>
          <w:p w14:paraId="17C6AE71" w14:textId="77777777" w:rsidR="001F51A6" w:rsidRPr="001F51A6" w:rsidRDefault="001F51A6" w:rsidP="001F51A6">
            <w:pPr>
              <w:widowControl/>
              <w:autoSpaceDE/>
              <w:autoSpaceDN/>
              <w:rPr>
                <w:rFonts w:eastAsia="Times New Roman"/>
                <w:color w:val="000000"/>
                <w:sz w:val="20"/>
                <w:szCs w:val="20"/>
                <w:lang w:val="es-CO" w:eastAsia="es-CO"/>
              </w:rPr>
            </w:pPr>
            <w:r w:rsidRPr="001F51A6">
              <w:rPr>
                <w:rFonts w:eastAsia="Times New Roman"/>
                <w:color w:val="000000"/>
                <w:sz w:val="20"/>
                <w:szCs w:val="20"/>
                <w:lang w:val="es-CO" w:eastAsia="es-CO"/>
              </w:rPr>
              <w:t xml:space="preserve">Aspectos </w:t>
            </w:r>
            <w:proofErr w:type="gramStart"/>
            <w:r w:rsidRPr="001F51A6">
              <w:rPr>
                <w:rFonts w:eastAsia="Times New Roman"/>
                <w:color w:val="000000"/>
                <w:sz w:val="20"/>
                <w:szCs w:val="20"/>
                <w:lang w:val="es-CO" w:eastAsia="es-CO"/>
              </w:rPr>
              <w:t>a</w:t>
            </w:r>
            <w:proofErr w:type="gramEnd"/>
            <w:r w:rsidRPr="001F51A6">
              <w:rPr>
                <w:rFonts w:eastAsia="Times New Roman"/>
                <w:color w:val="000000"/>
                <w:sz w:val="20"/>
                <w:szCs w:val="20"/>
                <w:lang w:val="es-CO" w:eastAsia="es-CO"/>
              </w:rPr>
              <w:t xml:space="preserve"> tener en cuenta para cada beneficio:</w:t>
            </w:r>
          </w:p>
          <w:p w14:paraId="3C1EE018" w14:textId="77777777" w:rsidR="001F51A6" w:rsidRPr="001F51A6" w:rsidRDefault="001F51A6" w:rsidP="001F51A6">
            <w:pPr>
              <w:widowControl/>
              <w:autoSpaceDE/>
              <w:autoSpaceDN/>
              <w:rPr>
                <w:rFonts w:eastAsia="Times New Roman"/>
                <w:color w:val="000000"/>
                <w:sz w:val="20"/>
                <w:szCs w:val="20"/>
                <w:lang w:val="es-CO" w:eastAsia="es-CO"/>
              </w:rPr>
            </w:pPr>
            <w:r w:rsidRPr="001F51A6">
              <w:rPr>
                <w:rFonts w:eastAsia="Times New Roman"/>
                <w:color w:val="000000"/>
                <w:sz w:val="20"/>
                <w:szCs w:val="20"/>
                <w:lang w:val="es-CO" w:eastAsia="es-CO"/>
              </w:rPr>
              <w:t>1. Válido para la fecha de tu cumpleaños, si es un día festivo, puedes hacerlo efectivo al día siguiente hábil.</w:t>
            </w:r>
          </w:p>
          <w:p w14:paraId="0787D7A8" w14:textId="77777777" w:rsidR="001F51A6" w:rsidRPr="001F51A6" w:rsidRDefault="001F51A6" w:rsidP="001F51A6">
            <w:pPr>
              <w:widowControl/>
              <w:autoSpaceDE/>
              <w:autoSpaceDN/>
              <w:rPr>
                <w:rFonts w:eastAsia="Times New Roman"/>
                <w:color w:val="000000"/>
                <w:sz w:val="20"/>
                <w:szCs w:val="20"/>
                <w:lang w:val="es-CO" w:eastAsia="es-CO"/>
              </w:rPr>
            </w:pPr>
            <w:r w:rsidRPr="001F51A6">
              <w:rPr>
                <w:rFonts w:eastAsia="Times New Roman"/>
                <w:color w:val="000000"/>
                <w:sz w:val="20"/>
                <w:szCs w:val="20"/>
                <w:lang w:val="es-CO" w:eastAsia="es-CO"/>
              </w:rPr>
              <w:t>2. La solicitud debe ir acompañada de una constancia o documento que evidencie tu boda. Posterior a la autorización, envíanos una fotografía, queremos compartir contigo este momento especial.</w:t>
            </w:r>
          </w:p>
          <w:p w14:paraId="016900D5" w14:textId="77777777" w:rsidR="001F51A6" w:rsidRPr="001F51A6" w:rsidRDefault="001F51A6" w:rsidP="001F51A6">
            <w:pPr>
              <w:widowControl/>
              <w:autoSpaceDE/>
              <w:autoSpaceDN/>
              <w:rPr>
                <w:rFonts w:eastAsia="Times New Roman"/>
                <w:color w:val="000000"/>
                <w:sz w:val="20"/>
                <w:szCs w:val="20"/>
                <w:lang w:val="es-CO" w:eastAsia="es-CO"/>
              </w:rPr>
            </w:pPr>
            <w:r w:rsidRPr="001F51A6">
              <w:rPr>
                <w:rFonts w:eastAsia="Times New Roman"/>
                <w:color w:val="000000"/>
                <w:sz w:val="20"/>
                <w:szCs w:val="20"/>
                <w:lang w:val="es-CO" w:eastAsia="es-CO"/>
              </w:rPr>
              <w:t>3. Aplica para asistir a eventos escolares, entrega de calificaciones, eventos deportivos o citas médicas.</w:t>
            </w:r>
          </w:p>
          <w:p w14:paraId="345192B8" w14:textId="77777777" w:rsidR="001F51A6" w:rsidRPr="001F51A6" w:rsidRDefault="001F51A6" w:rsidP="001F51A6">
            <w:pPr>
              <w:widowControl/>
              <w:autoSpaceDE/>
              <w:autoSpaceDN/>
              <w:rPr>
                <w:rFonts w:eastAsia="Times New Roman"/>
                <w:color w:val="000000"/>
                <w:sz w:val="20"/>
                <w:szCs w:val="20"/>
                <w:lang w:val="es-CO" w:eastAsia="es-CO"/>
              </w:rPr>
            </w:pPr>
            <w:r w:rsidRPr="001F51A6">
              <w:rPr>
                <w:rFonts w:eastAsia="Times New Roman"/>
                <w:color w:val="000000"/>
                <w:sz w:val="20"/>
                <w:szCs w:val="20"/>
                <w:lang w:val="es-CO" w:eastAsia="es-CO"/>
              </w:rPr>
              <w:t>*Tienes derecho a uno (1) por semestre.</w:t>
            </w:r>
          </w:p>
          <w:p w14:paraId="38765E2F" w14:textId="77777777" w:rsidR="001F51A6" w:rsidRPr="001F51A6" w:rsidRDefault="001F51A6" w:rsidP="001F51A6">
            <w:pPr>
              <w:widowControl/>
              <w:autoSpaceDE/>
              <w:autoSpaceDN/>
              <w:rPr>
                <w:rFonts w:eastAsia="Times New Roman"/>
                <w:color w:val="000000"/>
                <w:sz w:val="20"/>
                <w:szCs w:val="20"/>
                <w:lang w:val="es-CO" w:eastAsia="es-CO"/>
              </w:rPr>
            </w:pPr>
            <w:r w:rsidRPr="001F51A6">
              <w:rPr>
                <w:rFonts w:eastAsia="Times New Roman"/>
                <w:color w:val="000000"/>
                <w:sz w:val="20"/>
                <w:szCs w:val="20"/>
                <w:lang w:val="es-CO" w:eastAsia="es-CO"/>
              </w:rPr>
              <w:t>4. Tienes derecho a uno (1) por semestre.</w:t>
            </w:r>
          </w:p>
          <w:p w14:paraId="3007FF0A" w14:textId="77777777" w:rsidR="001F51A6" w:rsidRPr="001F51A6" w:rsidRDefault="001F51A6" w:rsidP="001F51A6">
            <w:pPr>
              <w:widowControl/>
              <w:autoSpaceDE/>
              <w:autoSpaceDN/>
              <w:rPr>
                <w:rFonts w:eastAsia="Times New Roman"/>
                <w:color w:val="000000"/>
                <w:sz w:val="20"/>
                <w:szCs w:val="20"/>
                <w:lang w:val="es-CO" w:eastAsia="es-CO"/>
              </w:rPr>
            </w:pPr>
            <w:r w:rsidRPr="001F51A6">
              <w:rPr>
                <w:rFonts w:eastAsia="Times New Roman"/>
                <w:color w:val="000000"/>
                <w:sz w:val="20"/>
                <w:szCs w:val="20"/>
                <w:lang w:val="es-CO" w:eastAsia="es-CO"/>
              </w:rPr>
              <w:t>5. La solicitud debe ir acompañada de una constancia o documento que evidencie tu graduación. Posterior      a la autorización envíanos una fotografía, queremos compartir contigo este maravilloso momento.</w:t>
            </w:r>
          </w:p>
          <w:p w14:paraId="3DCFE937" w14:textId="77777777" w:rsidR="001F51A6" w:rsidRPr="001F51A6" w:rsidRDefault="001F51A6" w:rsidP="001F51A6">
            <w:pPr>
              <w:widowControl/>
              <w:autoSpaceDE/>
              <w:autoSpaceDN/>
              <w:rPr>
                <w:rFonts w:eastAsia="Times New Roman"/>
                <w:color w:val="000000"/>
                <w:sz w:val="20"/>
                <w:szCs w:val="20"/>
                <w:lang w:val="es-CO" w:eastAsia="es-CO"/>
              </w:rPr>
            </w:pPr>
            <w:r w:rsidRPr="001F51A6">
              <w:rPr>
                <w:rFonts w:eastAsia="Times New Roman"/>
                <w:color w:val="000000"/>
                <w:sz w:val="20"/>
                <w:szCs w:val="20"/>
                <w:lang w:val="es-CO" w:eastAsia="es-CO"/>
              </w:rPr>
              <w:t>*Aplica exclusivamente para el día de la ceremonia (Aplica solo para educación formal)</w:t>
            </w:r>
          </w:p>
          <w:p w14:paraId="6C32C0DD" w14:textId="77777777" w:rsidR="001F51A6" w:rsidRPr="001F51A6" w:rsidRDefault="001F51A6" w:rsidP="001F51A6">
            <w:pPr>
              <w:widowControl/>
              <w:autoSpaceDE/>
              <w:autoSpaceDN/>
              <w:rPr>
                <w:rFonts w:eastAsia="Times New Roman"/>
                <w:color w:val="000000"/>
                <w:sz w:val="20"/>
                <w:szCs w:val="20"/>
                <w:lang w:val="es-CO" w:eastAsia="es-CO"/>
              </w:rPr>
            </w:pPr>
            <w:r w:rsidRPr="001F51A6">
              <w:rPr>
                <w:rFonts w:eastAsia="Times New Roman"/>
                <w:color w:val="000000"/>
                <w:sz w:val="20"/>
                <w:szCs w:val="20"/>
                <w:lang w:val="es-CO" w:eastAsia="es-CO"/>
              </w:rPr>
              <w:t>6. Aplica cuando tu mascota tenga una emergencia médica.</w:t>
            </w:r>
          </w:p>
          <w:p w14:paraId="721DCEF9" w14:textId="77777777" w:rsidR="001F51A6" w:rsidRPr="001F51A6" w:rsidRDefault="001F51A6" w:rsidP="001F51A6">
            <w:pPr>
              <w:widowControl/>
              <w:autoSpaceDE/>
              <w:autoSpaceDN/>
              <w:rPr>
                <w:rFonts w:eastAsia="Times New Roman"/>
                <w:color w:val="000000"/>
                <w:sz w:val="20"/>
                <w:szCs w:val="20"/>
                <w:lang w:val="es-CO" w:eastAsia="es-CO"/>
              </w:rPr>
            </w:pPr>
            <w:r w:rsidRPr="001F51A6">
              <w:rPr>
                <w:rFonts w:eastAsia="Times New Roman"/>
                <w:color w:val="000000"/>
                <w:sz w:val="20"/>
                <w:szCs w:val="20"/>
                <w:lang w:val="es-CO" w:eastAsia="es-CO"/>
              </w:rPr>
              <w:t>*Posterior deberás enviar el soporte que evidencia la emergencia médica.</w:t>
            </w:r>
          </w:p>
          <w:p w14:paraId="7C9A2DD9" w14:textId="77777777" w:rsidR="001F51A6" w:rsidRPr="001F51A6" w:rsidRDefault="001F51A6" w:rsidP="001F51A6">
            <w:pPr>
              <w:widowControl/>
              <w:autoSpaceDE/>
              <w:autoSpaceDN/>
              <w:rPr>
                <w:rFonts w:eastAsia="Times New Roman"/>
                <w:color w:val="000000"/>
                <w:sz w:val="20"/>
                <w:szCs w:val="20"/>
                <w:lang w:val="es-CO" w:eastAsia="es-CO"/>
              </w:rPr>
            </w:pPr>
            <w:r w:rsidRPr="001F51A6">
              <w:rPr>
                <w:rFonts w:eastAsia="Times New Roman"/>
                <w:color w:val="000000"/>
                <w:sz w:val="20"/>
                <w:szCs w:val="20"/>
                <w:lang w:val="es-CO" w:eastAsia="es-CO"/>
              </w:rPr>
              <w:t>*Tienes derecho a uno (1) por semestre.</w:t>
            </w:r>
          </w:p>
          <w:p w14:paraId="41DDE6BA" w14:textId="77777777" w:rsidR="001F51A6" w:rsidRPr="001F51A6" w:rsidRDefault="001F51A6" w:rsidP="001F51A6">
            <w:pPr>
              <w:widowControl/>
              <w:autoSpaceDE/>
              <w:autoSpaceDN/>
              <w:rPr>
                <w:rFonts w:eastAsia="Times New Roman"/>
                <w:color w:val="000000"/>
                <w:sz w:val="20"/>
                <w:szCs w:val="20"/>
                <w:lang w:val="es-CO" w:eastAsia="es-CO"/>
              </w:rPr>
            </w:pPr>
            <w:r w:rsidRPr="001F51A6">
              <w:rPr>
                <w:rFonts w:eastAsia="Times New Roman"/>
                <w:color w:val="000000"/>
                <w:sz w:val="20"/>
                <w:szCs w:val="20"/>
                <w:lang w:val="es-CO" w:eastAsia="es-CO"/>
              </w:rPr>
              <w:lastRenderedPageBreak/>
              <w:t>7. Aplica únicamente para el día de la mudanza, deberás actualizar la dirección de tu nueva residencia con Talento Humano.</w:t>
            </w:r>
          </w:p>
          <w:p w14:paraId="78E94203" w14:textId="77777777" w:rsidR="001F51A6" w:rsidRPr="001F51A6" w:rsidRDefault="001F51A6" w:rsidP="001F51A6">
            <w:pPr>
              <w:widowControl/>
              <w:autoSpaceDE/>
              <w:autoSpaceDN/>
              <w:rPr>
                <w:rFonts w:eastAsia="Times New Roman"/>
                <w:color w:val="000000"/>
                <w:sz w:val="20"/>
                <w:szCs w:val="20"/>
                <w:lang w:val="es-CO" w:eastAsia="es-CO"/>
              </w:rPr>
            </w:pPr>
            <w:r w:rsidRPr="001F51A6">
              <w:rPr>
                <w:rFonts w:eastAsia="Times New Roman"/>
                <w:color w:val="000000"/>
                <w:sz w:val="20"/>
                <w:szCs w:val="20"/>
                <w:lang w:val="es-CO" w:eastAsia="es-CO"/>
              </w:rPr>
              <w:t>8. Podrás alargar tu tiempo de almuerzo por dos (2) horas adicionales.</w:t>
            </w:r>
          </w:p>
          <w:p w14:paraId="27966221" w14:textId="77777777" w:rsidR="001F51A6" w:rsidRPr="001F51A6" w:rsidRDefault="001F51A6" w:rsidP="001F51A6">
            <w:pPr>
              <w:widowControl/>
              <w:autoSpaceDE/>
              <w:autoSpaceDN/>
              <w:rPr>
                <w:rFonts w:eastAsia="Times New Roman"/>
                <w:color w:val="000000"/>
                <w:sz w:val="20"/>
                <w:szCs w:val="20"/>
                <w:lang w:val="es-CO" w:eastAsia="es-CO"/>
              </w:rPr>
            </w:pPr>
            <w:r w:rsidRPr="001F51A6">
              <w:rPr>
                <w:rFonts w:eastAsia="Times New Roman"/>
                <w:color w:val="000000"/>
                <w:sz w:val="20"/>
                <w:szCs w:val="20"/>
                <w:lang w:val="es-CO" w:eastAsia="es-CO"/>
              </w:rPr>
              <w:t>* Tienes derecho a uno (1) por semestre.</w:t>
            </w:r>
          </w:p>
          <w:p w14:paraId="4F3F5B56" w14:textId="77777777" w:rsidR="001F51A6" w:rsidRPr="001F51A6" w:rsidRDefault="001F51A6" w:rsidP="001F51A6">
            <w:pPr>
              <w:widowControl/>
              <w:autoSpaceDE/>
              <w:autoSpaceDN/>
              <w:rPr>
                <w:rFonts w:eastAsia="Times New Roman"/>
                <w:color w:val="000000"/>
                <w:sz w:val="20"/>
                <w:szCs w:val="20"/>
                <w:lang w:val="es-CO" w:eastAsia="es-CO"/>
              </w:rPr>
            </w:pPr>
            <w:r w:rsidRPr="001F51A6">
              <w:rPr>
                <w:rFonts w:eastAsia="Times New Roman"/>
                <w:color w:val="000000"/>
                <w:sz w:val="20"/>
                <w:szCs w:val="20"/>
                <w:lang w:val="es-CO" w:eastAsia="es-CO"/>
              </w:rPr>
              <w:t>9. El horario para este día es jornada continua para salir dos (2) horas antes de tu hora habitual.</w:t>
            </w:r>
          </w:p>
          <w:p w14:paraId="4C9FD9CB" w14:textId="77777777" w:rsidR="001F51A6" w:rsidRPr="001F51A6" w:rsidRDefault="001F51A6" w:rsidP="001F51A6">
            <w:pPr>
              <w:widowControl/>
              <w:autoSpaceDE/>
              <w:autoSpaceDN/>
              <w:rPr>
                <w:rFonts w:eastAsia="Times New Roman"/>
                <w:color w:val="000000"/>
                <w:sz w:val="20"/>
                <w:szCs w:val="20"/>
                <w:lang w:val="es-CO" w:eastAsia="es-CO"/>
              </w:rPr>
            </w:pPr>
            <w:r w:rsidRPr="001F51A6">
              <w:rPr>
                <w:rFonts w:eastAsia="Times New Roman"/>
                <w:color w:val="000000"/>
                <w:sz w:val="20"/>
                <w:szCs w:val="20"/>
                <w:lang w:val="es-CO" w:eastAsia="es-CO"/>
              </w:rPr>
              <w:t>* Tienes derecho a uno (1) por semestre.</w:t>
            </w:r>
          </w:p>
          <w:p w14:paraId="2B731BA3" w14:textId="77777777" w:rsidR="001F51A6" w:rsidRPr="001F51A6" w:rsidRDefault="001F51A6" w:rsidP="001F51A6">
            <w:pPr>
              <w:widowControl/>
              <w:autoSpaceDE/>
              <w:autoSpaceDN/>
              <w:rPr>
                <w:rFonts w:eastAsia="Times New Roman"/>
                <w:color w:val="000000"/>
                <w:sz w:val="20"/>
                <w:szCs w:val="20"/>
                <w:lang w:val="es-CO" w:eastAsia="es-CO"/>
              </w:rPr>
            </w:pPr>
            <w:r w:rsidRPr="001F51A6">
              <w:rPr>
                <w:rFonts w:eastAsia="Times New Roman"/>
                <w:color w:val="000000"/>
                <w:sz w:val="20"/>
                <w:szCs w:val="20"/>
                <w:lang w:val="es-CO" w:eastAsia="es-CO"/>
              </w:rPr>
              <w:t>10. Tienes derecho a uno (1) por semestre.</w:t>
            </w:r>
          </w:p>
          <w:p w14:paraId="5473DC01" w14:textId="77777777" w:rsidR="001F51A6" w:rsidRDefault="001F51A6" w:rsidP="001F51A6">
            <w:pPr>
              <w:widowControl/>
              <w:autoSpaceDE/>
              <w:autoSpaceDN/>
              <w:rPr>
                <w:rFonts w:eastAsia="Times New Roman"/>
                <w:color w:val="000000"/>
                <w:sz w:val="20"/>
                <w:szCs w:val="20"/>
                <w:lang w:val="es-CO" w:eastAsia="es-CO"/>
              </w:rPr>
            </w:pPr>
            <w:r w:rsidRPr="001F51A6">
              <w:rPr>
                <w:rFonts w:eastAsia="Times New Roman"/>
                <w:color w:val="000000"/>
                <w:sz w:val="20"/>
                <w:szCs w:val="20"/>
                <w:lang w:val="es-CO" w:eastAsia="es-CO"/>
              </w:rPr>
              <w:t>*Debes demostrar el comprobante de esa cita médica.</w:t>
            </w:r>
          </w:p>
          <w:p w14:paraId="70C5591C" w14:textId="596A66DE" w:rsidR="004854E4" w:rsidRPr="001F51A6" w:rsidRDefault="00935709" w:rsidP="001F51A6">
            <w:pPr>
              <w:widowControl/>
              <w:autoSpaceDE/>
              <w:autoSpaceDN/>
              <w:rPr>
                <w:rFonts w:eastAsia="Times New Roman"/>
                <w:color w:val="000000"/>
                <w:sz w:val="20"/>
                <w:szCs w:val="20"/>
                <w:lang w:val="es-CO" w:eastAsia="es-CO"/>
              </w:rPr>
            </w:pPr>
            <w:r>
              <w:rPr>
                <w:rFonts w:eastAsia="Times New Roman"/>
                <w:color w:val="000000"/>
                <w:sz w:val="20"/>
                <w:szCs w:val="20"/>
                <w:lang w:val="es-CO" w:eastAsia="es-CO"/>
              </w:rPr>
              <w:t>11. Día de bienestar. Tienes derecho de un día libre al año.</w:t>
            </w:r>
          </w:p>
        </w:tc>
        <w:tc>
          <w:tcPr>
            <w:tcW w:w="1418" w:type="dxa"/>
            <w:tcBorders>
              <w:top w:val="nil"/>
              <w:left w:val="nil"/>
              <w:bottom w:val="single" w:sz="4" w:space="0" w:color="auto"/>
              <w:right w:val="single" w:sz="4" w:space="0" w:color="auto"/>
            </w:tcBorders>
            <w:shd w:val="clear" w:color="auto" w:fill="auto"/>
            <w:noWrap/>
            <w:vAlign w:val="center"/>
            <w:hideMark/>
          </w:tcPr>
          <w:p w14:paraId="5DF887BF" w14:textId="77777777" w:rsidR="00F1250F" w:rsidRPr="00F1250F" w:rsidRDefault="00F1250F" w:rsidP="00F1250F">
            <w:pPr>
              <w:widowControl/>
              <w:autoSpaceDE/>
              <w:autoSpaceDN/>
              <w:jc w:val="center"/>
              <w:rPr>
                <w:rFonts w:eastAsia="Times New Roman"/>
                <w:color w:val="000000"/>
                <w:sz w:val="20"/>
                <w:szCs w:val="20"/>
                <w:lang w:val="es-CO" w:eastAsia="es-CO"/>
              </w:rPr>
            </w:pPr>
            <w:r w:rsidRPr="00F1250F">
              <w:rPr>
                <w:rFonts w:eastAsia="Times New Roman"/>
                <w:color w:val="000000"/>
                <w:sz w:val="20"/>
                <w:szCs w:val="20"/>
                <w:lang w:val="es-CO" w:eastAsia="es-CO"/>
              </w:rPr>
              <w:lastRenderedPageBreak/>
              <w:t>Todo el año</w:t>
            </w:r>
          </w:p>
        </w:tc>
      </w:tr>
      <w:tr w:rsidR="00F1250F" w:rsidRPr="00F1250F" w14:paraId="2D1B176A" w14:textId="77777777" w:rsidTr="00711B6B">
        <w:trPr>
          <w:trHeight w:val="20"/>
        </w:trPr>
        <w:tc>
          <w:tcPr>
            <w:tcW w:w="1452" w:type="dxa"/>
            <w:vMerge/>
            <w:tcBorders>
              <w:top w:val="nil"/>
              <w:left w:val="single" w:sz="4" w:space="0" w:color="auto"/>
              <w:bottom w:val="single" w:sz="4" w:space="0" w:color="auto"/>
              <w:right w:val="single" w:sz="4" w:space="0" w:color="auto"/>
            </w:tcBorders>
            <w:vAlign w:val="center"/>
            <w:hideMark/>
          </w:tcPr>
          <w:p w14:paraId="21E8C8B4" w14:textId="77777777" w:rsidR="00F1250F" w:rsidRPr="00F1250F" w:rsidRDefault="00F1250F" w:rsidP="00F1250F">
            <w:pPr>
              <w:widowControl/>
              <w:autoSpaceDE/>
              <w:autoSpaceDN/>
              <w:rPr>
                <w:rFonts w:eastAsia="Times New Roman"/>
                <w:color w:val="000000"/>
                <w:sz w:val="20"/>
                <w:szCs w:val="20"/>
                <w:lang w:val="es-CO" w:eastAsia="es-CO"/>
              </w:rPr>
            </w:pPr>
          </w:p>
        </w:tc>
        <w:tc>
          <w:tcPr>
            <w:tcW w:w="6061" w:type="dxa"/>
            <w:tcBorders>
              <w:top w:val="nil"/>
              <w:left w:val="nil"/>
              <w:bottom w:val="single" w:sz="4" w:space="0" w:color="auto"/>
              <w:right w:val="single" w:sz="4" w:space="0" w:color="auto"/>
            </w:tcBorders>
            <w:shd w:val="clear" w:color="auto" w:fill="auto"/>
            <w:vAlign w:val="bottom"/>
            <w:hideMark/>
          </w:tcPr>
          <w:p w14:paraId="7A68717C" w14:textId="0DE19C47" w:rsidR="00F1250F" w:rsidRPr="00F1250F" w:rsidRDefault="00F1250F" w:rsidP="00F1250F">
            <w:pPr>
              <w:widowControl/>
              <w:autoSpaceDE/>
              <w:autoSpaceDN/>
              <w:rPr>
                <w:rFonts w:eastAsia="Times New Roman"/>
                <w:color w:val="000000"/>
                <w:sz w:val="20"/>
                <w:szCs w:val="20"/>
                <w:lang w:val="es-CO" w:eastAsia="es-CO"/>
              </w:rPr>
            </w:pPr>
            <w:r w:rsidRPr="00F1250F">
              <w:rPr>
                <w:rFonts w:eastAsia="Times New Roman"/>
                <w:b/>
                <w:bCs/>
                <w:color w:val="000000"/>
                <w:sz w:val="20"/>
                <w:szCs w:val="20"/>
                <w:lang w:val="es-CO" w:eastAsia="es-CO"/>
              </w:rPr>
              <w:t>Semana de la Salud (</w:t>
            </w:r>
            <w:r w:rsidR="002B2C40">
              <w:rPr>
                <w:rFonts w:eastAsia="Times New Roman"/>
                <w:b/>
                <w:bCs/>
                <w:color w:val="000000"/>
                <w:sz w:val="20"/>
                <w:szCs w:val="20"/>
                <w:lang w:val="es-CO" w:eastAsia="es-CO"/>
              </w:rPr>
              <w:t>S</w:t>
            </w:r>
            <w:r w:rsidRPr="00F1250F">
              <w:rPr>
                <w:rFonts w:eastAsia="Times New Roman"/>
                <w:b/>
                <w:bCs/>
                <w:color w:val="000000"/>
                <w:sz w:val="20"/>
                <w:szCs w:val="20"/>
                <w:lang w:val="es-CO" w:eastAsia="es-CO"/>
              </w:rPr>
              <w:t xml:space="preserve">eguridad y </w:t>
            </w:r>
            <w:r w:rsidR="002B2C40">
              <w:rPr>
                <w:rFonts w:eastAsia="Times New Roman"/>
                <w:b/>
                <w:bCs/>
                <w:color w:val="000000"/>
                <w:sz w:val="20"/>
                <w:szCs w:val="20"/>
                <w:lang w:val="es-CO" w:eastAsia="es-CO"/>
              </w:rPr>
              <w:t>S</w:t>
            </w:r>
            <w:r w:rsidRPr="00F1250F">
              <w:rPr>
                <w:rFonts w:eastAsia="Times New Roman"/>
                <w:b/>
                <w:bCs/>
                <w:color w:val="000000"/>
                <w:sz w:val="20"/>
                <w:szCs w:val="20"/>
                <w:lang w:val="es-CO" w:eastAsia="es-CO"/>
              </w:rPr>
              <w:t xml:space="preserve">alud en el </w:t>
            </w:r>
            <w:r w:rsidR="002B2C40">
              <w:rPr>
                <w:rFonts w:eastAsia="Times New Roman"/>
                <w:b/>
                <w:bCs/>
                <w:color w:val="000000"/>
                <w:sz w:val="20"/>
                <w:szCs w:val="20"/>
                <w:lang w:val="es-CO" w:eastAsia="es-CO"/>
              </w:rPr>
              <w:t>T</w:t>
            </w:r>
            <w:r w:rsidRPr="00F1250F">
              <w:rPr>
                <w:rFonts w:eastAsia="Times New Roman"/>
                <w:b/>
                <w:bCs/>
                <w:color w:val="000000"/>
                <w:sz w:val="20"/>
                <w:szCs w:val="20"/>
                <w:lang w:val="es-CO" w:eastAsia="es-CO"/>
              </w:rPr>
              <w:t>rabajo):</w:t>
            </w:r>
            <w:r w:rsidRPr="00F1250F">
              <w:rPr>
                <w:rFonts w:eastAsia="Times New Roman"/>
                <w:color w:val="000000"/>
                <w:sz w:val="20"/>
                <w:szCs w:val="20"/>
                <w:lang w:val="es-CO" w:eastAsia="es-CO"/>
              </w:rPr>
              <w:br/>
              <w:t>Espacio para acercarnos y fortalecer vínculos con nuestro entorno laboral que nos permite reencontrarnos donde el cuidado personal y la salud mental son el centro de todas las actividades que se desarrollan para fortalecer hábitos de vida saludables</w:t>
            </w:r>
          </w:p>
        </w:tc>
        <w:tc>
          <w:tcPr>
            <w:tcW w:w="1418" w:type="dxa"/>
            <w:tcBorders>
              <w:top w:val="nil"/>
              <w:left w:val="nil"/>
              <w:bottom w:val="single" w:sz="4" w:space="0" w:color="auto"/>
              <w:right w:val="single" w:sz="4" w:space="0" w:color="auto"/>
            </w:tcBorders>
            <w:shd w:val="clear" w:color="auto" w:fill="auto"/>
            <w:vAlign w:val="center"/>
            <w:hideMark/>
          </w:tcPr>
          <w:p w14:paraId="13D6A8EC" w14:textId="77777777" w:rsidR="00F1250F" w:rsidRPr="00F1250F" w:rsidRDefault="00F1250F" w:rsidP="00F1250F">
            <w:pPr>
              <w:widowControl/>
              <w:autoSpaceDE/>
              <w:autoSpaceDN/>
              <w:jc w:val="center"/>
              <w:rPr>
                <w:rFonts w:eastAsia="Times New Roman"/>
                <w:color w:val="000000"/>
                <w:sz w:val="20"/>
                <w:szCs w:val="20"/>
                <w:lang w:val="es-CO" w:eastAsia="es-CO"/>
              </w:rPr>
            </w:pPr>
            <w:r w:rsidRPr="00F1250F">
              <w:rPr>
                <w:rFonts w:eastAsia="Times New Roman"/>
                <w:color w:val="000000"/>
                <w:sz w:val="20"/>
                <w:szCs w:val="20"/>
                <w:lang w:val="es-CO" w:eastAsia="es-CO"/>
              </w:rPr>
              <w:t>Segundo semestre</w:t>
            </w:r>
          </w:p>
        </w:tc>
      </w:tr>
      <w:tr w:rsidR="00F1250F" w:rsidRPr="00F1250F" w14:paraId="0D446CEE" w14:textId="77777777" w:rsidTr="00711B6B">
        <w:trPr>
          <w:trHeight w:val="20"/>
        </w:trPr>
        <w:tc>
          <w:tcPr>
            <w:tcW w:w="1452" w:type="dxa"/>
            <w:tcBorders>
              <w:top w:val="nil"/>
              <w:left w:val="single" w:sz="4" w:space="0" w:color="auto"/>
              <w:bottom w:val="single" w:sz="4" w:space="0" w:color="auto"/>
              <w:right w:val="single" w:sz="4" w:space="0" w:color="auto"/>
            </w:tcBorders>
            <w:shd w:val="clear" w:color="auto" w:fill="auto"/>
            <w:vAlign w:val="center"/>
            <w:hideMark/>
          </w:tcPr>
          <w:p w14:paraId="035E0166" w14:textId="77777777" w:rsidR="00F1250F" w:rsidRPr="00F1250F" w:rsidRDefault="00F1250F" w:rsidP="00F1250F">
            <w:pPr>
              <w:widowControl/>
              <w:autoSpaceDE/>
              <w:autoSpaceDN/>
              <w:jc w:val="center"/>
              <w:rPr>
                <w:rFonts w:eastAsia="Times New Roman"/>
                <w:color w:val="000000"/>
                <w:sz w:val="20"/>
                <w:szCs w:val="20"/>
                <w:lang w:val="es-CO" w:eastAsia="es-CO"/>
              </w:rPr>
            </w:pPr>
            <w:r w:rsidRPr="00F1250F">
              <w:rPr>
                <w:rFonts w:eastAsia="Times New Roman"/>
                <w:color w:val="000000"/>
                <w:sz w:val="20"/>
                <w:szCs w:val="20"/>
                <w:lang w:val="es-CO" w:eastAsia="es-CO"/>
              </w:rPr>
              <w:t>Transporte, medio ambiente y calidad de vida.</w:t>
            </w:r>
          </w:p>
        </w:tc>
        <w:tc>
          <w:tcPr>
            <w:tcW w:w="6061" w:type="dxa"/>
            <w:tcBorders>
              <w:top w:val="nil"/>
              <w:left w:val="nil"/>
              <w:bottom w:val="single" w:sz="4" w:space="0" w:color="auto"/>
              <w:right w:val="single" w:sz="4" w:space="0" w:color="auto"/>
            </w:tcBorders>
            <w:shd w:val="clear" w:color="auto" w:fill="auto"/>
            <w:vAlign w:val="bottom"/>
            <w:hideMark/>
          </w:tcPr>
          <w:p w14:paraId="486848E5" w14:textId="77777777" w:rsidR="00F1250F" w:rsidRPr="00F1250F" w:rsidRDefault="00F1250F" w:rsidP="00F1250F">
            <w:pPr>
              <w:widowControl/>
              <w:autoSpaceDE/>
              <w:autoSpaceDN/>
              <w:rPr>
                <w:rFonts w:eastAsia="Times New Roman"/>
                <w:color w:val="000000"/>
                <w:sz w:val="20"/>
                <w:szCs w:val="20"/>
                <w:lang w:val="es-CO" w:eastAsia="es-CO"/>
              </w:rPr>
            </w:pPr>
            <w:r w:rsidRPr="00F1250F">
              <w:rPr>
                <w:rFonts w:eastAsia="Times New Roman"/>
                <w:b/>
                <w:bCs/>
                <w:color w:val="000000"/>
                <w:sz w:val="20"/>
                <w:szCs w:val="20"/>
                <w:lang w:val="es-CO" w:eastAsia="es-CO"/>
              </w:rPr>
              <w:t>Beneficio por uso de la bicicleta como medio de transporte hacia la entidad:</w:t>
            </w:r>
            <w:r w:rsidRPr="00F1250F">
              <w:rPr>
                <w:rFonts w:eastAsia="Times New Roman"/>
                <w:color w:val="000000"/>
                <w:sz w:val="20"/>
                <w:szCs w:val="20"/>
                <w:lang w:val="es-CO" w:eastAsia="es-CO"/>
              </w:rPr>
              <w:br/>
              <w:t>Cumplimiento del Decreto Departamental 4366 de julio de 2019 que fomenta el transporte en bicicleta hacia el lugar de trabajo.</w:t>
            </w:r>
            <w:r w:rsidRPr="00F1250F">
              <w:rPr>
                <w:rFonts w:eastAsia="Times New Roman"/>
                <w:color w:val="000000"/>
                <w:sz w:val="20"/>
                <w:szCs w:val="20"/>
                <w:lang w:val="es-CO" w:eastAsia="es-CO"/>
              </w:rPr>
              <w:br/>
              <w:t>Se otorgará medio día libre de descanso al servidor público por cada 30 ingresos en bicicleta a la sede, los cuales no son acumulables.</w:t>
            </w:r>
            <w:r w:rsidRPr="00F1250F">
              <w:rPr>
                <w:rFonts w:eastAsia="Times New Roman"/>
                <w:color w:val="000000"/>
                <w:sz w:val="20"/>
                <w:szCs w:val="20"/>
                <w:lang w:val="es-CO" w:eastAsia="es-CO"/>
              </w:rPr>
              <w:br/>
              <w:t>El beneficio es hasta 8 medias tardes al año.</w:t>
            </w:r>
          </w:p>
        </w:tc>
        <w:tc>
          <w:tcPr>
            <w:tcW w:w="1418" w:type="dxa"/>
            <w:tcBorders>
              <w:top w:val="nil"/>
              <w:left w:val="nil"/>
              <w:bottom w:val="single" w:sz="4" w:space="0" w:color="auto"/>
              <w:right w:val="single" w:sz="4" w:space="0" w:color="auto"/>
            </w:tcBorders>
            <w:shd w:val="clear" w:color="auto" w:fill="auto"/>
            <w:noWrap/>
            <w:vAlign w:val="center"/>
            <w:hideMark/>
          </w:tcPr>
          <w:p w14:paraId="63C164C9" w14:textId="77777777" w:rsidR="00F1250F" w:rsidRPr="00F1250F" w:rsidRDefault="00F1250F" w:rsidP="00F1250F">
            <w:pPr>
              <w:widowControl/>
              <w:autoSpaceDE/>
              <w:autoSpaceDN/>
              <w:jc w:val="center"/>
              <w:rPr>
                <w:rFonts w:eastAsia="Times New Roman"/>
                <w:color w:val="000000"/>
                <w:sz w:val="20"/>
                <w:szCs w:val="20"/>
                <w:lang w:val="es-CO" w:eastAsia="es-CO"/>
              </w:rPr>
            </w:pPr>
            <w:r w:rsidRPr="00F1250F">
              <w:rPr>
                <w:rFonts w:eastAsia="Times New Roman"/>
                <w:color w:val="000000"/>
                <w:sz w:val="20"/>
                <w:szCs w:val="20"/>
                <w:lang w:val="es-CO" w:eastAsia="es-CO"/>
              </w:rPr>
              <w:t>Todo el año</w:t>
            </w:r>
          </w:p>
        </w:tc>
      </w:tr>
      <w:tr w:rsidR="00F1250F" w:rsidRPr="00F1250F" w14:paraId="2E6BA43D" w14:textId="77777777" w:rsidTr="00711B6B">
        <w:trPr>
          <w:trHeight w:val="2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14:paraId="1513AE3F" w14:textId="77777777" w:rsidR="00F1250F" w:rsidRPr="00F1250F" w:rsidRDefault="00F1250F" w:rsidP="00F1250F">
            <w:pPr>
              <w:widowControl/>
              <w:autoSpaceDE/>
              <w:autoSpaceDN/>
              <w:jc w:val="center"/>
              <w:rPr>
                <w:rFonts w:eastAsia="Times New Roman"/>
                <w:color w:val="000000"/>
                <w:sz w:val="20"/>
                <w:szCs w:val="20"/>
                <w:lang w:val="es-CO" w:eastAsia="es-CO"/>
              </w:rPr>
            </w:pPr>
            <w:r w:rsidRPr="00F1250F">
              <w:rPr>
                <w:rFonts w:eastAsia="Times New Roman"/>
                <w:color w:val="000000"/>
                <w:sz w:val="20"/>
                <w:szCs w:val="20"/>
                <w:lang w:val="es-CO" w:eastAsia="es-CO"/>
              </w:rPr>
              <w:t>Familia</w:t>
            </w:r>
          </w:p>
        </w:tc>
        <w:tc>
          <w:tcPr>
            <w:tcW w:w="6061" w:type="dxa"/>
            <w:tcBorders>
              <w:top w:val="nil"/>
              <w:left w:val="nil"/>
              <w:bottom w:val="single" w:sz="4" w:space="0" w:color="auto"/>
              <w:right w:val="single" w:sz="4" w:space="0" w:color="auto"/>
            </w:tcBorders>
            <w:shd w:val="clear" w:color="auto" w:fill="auto"/>
            <w:vAlign w:val="bottom"/>
            <w:hideMark/>
          </w:tcPr>
          <w:p w14:paraId="2F105AD0" w14:textId="77777777" w:rsidR="00F1250F" w:rsidRPr="00F1250F" w:rsidRDefault="00F1250F" w:rsidP="00F1250F">
            <w:pPr>
              <w:widowControl/>
              <w:autoSpaceDE/>
              <w:autoSpaceDN/>
              <w:rPr>
                <w:rFonts w:eastAsia="Times New Roman"/>
                <w:color w:val="000000"/>
                <w:sz w:val="20"/>
                <w:szCs w:val="20"/>
                <w:lang w:val="es-CO" w:eastAsia="es-CO"/>
              </w:rPr>
            </w:pPr>
            <w:r w:rsidRPr="00F1250F">
              <w:rPr>
                <w:rFonts w:eastAsia="Times New Roman"/>
                <w:b/>
                <w:bCs/>
                <w:color w:val="000000"/>
                <w:sz w:val="20"/>
                <w:szCs w:val="20"/>
                <w:lang w:val="es-CO" w:eastAsia="es-CO"/>
              </w:rPr>
              <w:t>Día de los niños:</w:t>
            </w:r>
            <w:r w:rsidRPr="00F1250F">
              <w:rPr>
                <w:rFonts w:eastAsia="Times New Roman"/>
                <w:color w:val="000000"/>
                <w:sz w:val="20"/>
                <w:szCs w:val="20"/>
                <w:lang w:val="es-CO" w:eastAsia="es-CO"/>
              </w:rPr>
              <w:br/>
              <w:t>Se fomenta la crianza responsable, la importancia de velar por los derechos de esta población y la integración de las familias de Activa.</w:t>
            </w:r>
          </w:p>
        </w:tc>
        <w:tc>
          <w:tcPr>
            <w:tcW w:w="1418" w:type="dxa"/>
            <w:tcBorders>
              <w:top w:val="nil"/>
              <w:left w:val="nil"/>
              <w:bottom w:val="single" w:sz="4" w:space="0" w:color="auto"/>
              <w:right w:val="single" w:sz="4" w:space="0" w:color="auto"/>
            </w:tcBorders>
            <w:shd w:val="clear" w:color="auto" w:fill="auto"/>
            <w:noWrap/>
            <w:vAlign w:val="center"/>
            <w:hideMark/>
          </w:tcPr>
          <w:p w14:paraId="2178B2AF" w14:textId="77777777" w:rsidR="00F1250F" w:rsidRPr="00F1250F" w:rsidRDefault="00F1250F" w:rsidP="00F1250F">
            <w:pPr>
              <w:widowControl/>
              <w:autoSpaceDE/>
              <w:autoSpaceDN/>
              <w:jc w:val="center"/>
              <w:rPr>
                <w:rFonts w:eastAsia="Times New Roman"/>
                <w:color w:val="000000"/>
                <w:sz w:val="20"/>
                <w:szCs w:val="20"/>
                <w:lang w:val="es-CO" w:eastAsia="es-CO"/>
              </w:rPr>
            </w:pPr>
            <w:r w:rsidRPr="00F1250F">
              <w:rPr>
                <w:rFonts w:eastAsia="Times New Roman"/>
                <w:color w:val="000000"/>
                <w:sz w:val="20"/>
                <w:szCs w:val="20"/>
                <w:lang w:val="es-CO" w:eastAsia="es-CO"/>
              </w:rPr>
              <w:t>Octubre</w:t>
            </w:r>
          </w:p>
        </w:tc>
      </w:tr>
      <w:tr w:rsidR="00F1250F" w:rsidRPr="00F1250F" w14:paraId="7EA7CC32" w14:textId="77777777" w:rsidTr="00711B6B">
        <w:trPr>
          <w:trHeight w:val="20"/>
        </w:trPr>
        <w:tc>
          <w:tcPr>
            <w:tcW w:w="1452" w:type="dxa"/>
            <w:tcBorders>
              <w:top w:val="nil"/>
              <w:left w:val="single" w:sz="4" w:space="0" w:color="auto"/>
              <w:bottom w:val="single" w:sz="4" w:space="0" w:color="auto"/>
              <w:right w:val="single" w:sz="4" w:space="0" w:color="auto"/>
            </w:tcBorders>
            <w:shd w:val="clear" w:color="auto" w:fill="auto"/>
            <w:vAlign w:val="center"/>
            <w:hideMark/>
          </w:tcPr>
          <w:p w14:paraId="728888A1" w14:textId="77777777" w:rsidR="00F1250F" w:rsidRPr="00F1250F" w:rsidRDefault="00F1250F" w:rsidP="00F1250F">
            <w:pPr>
              <w:widowControl/>
              <w:autoSpaceDE/>
              <w:autoSpaceDN/>
              <w:jc w:val="center"/>
              <w:rPr>
                <w:rFonts w:eastAsia="Times New Roman"/>
                <w:color w:val="000000"/>
                <w:sz w:val="20"/>
                <w:szCs w:val="20"/>
                <w:lang w:val="es-CO" w:eastAsia="es-CO"/>
              </w:rPr>
            </w:pPr>
            <w:r w:rsidRPr="00F1250F">
              <w:rPr>
                <w:rFonts w:eastAsia="Times New Roman"/>
                <w:color w:val="000000"/>
                <w:sz w:val="20"/>
                <w:szCs w:val="20"/>
                <w:lang w:val="es-CO" w:eastAsia="es-CO"/>
              </w:rPr>
              <w:t>Valores del servicio público</w:t>
            </w:r>
          </w:p>
        </w:tc>
        <w:tc>
          <w:tcPr>
            <w:tcW w:w="6061" w:type="dxa"/>
            <w:tcBorders>
              <w:top w:val="nil"/>
              <w:left w:val="nil"/>
              <w:bottom w:val="single" w:sz="4" w:space="0" w:color="auto"/>
              <w:right w:val="single" w:sz="4" w:space="0" w:color="auto"/>
            </w:tcBorders>
            <w:shd w:val="clear" w:color="auto" w:fill="auto"/>
            <w:vAlign w:val="bottom"/>
            <w:hideMark/>
          </w:tcPr>
          <w:p w14:paraId="7AEE8BD6" w14:textId="4C17B76C" w:rsidR="00F1250F" w:rsidRPr="00F1250F" w:rsidRDefault="00F1250F" w:rsidP="00F1250F">
            <w:pPr>
              <w:widowControl/>
              <w:autoSpaceDE/>
              <w:autoSpaceDN/>
              <w:rPr>
                <w:rFonts w:eastAsia="Times New Roman"/>
                <w:color w:val="000000"/>
                <w:sz w:val="20"/>
                <w:szCs w:val="20"/>
                <w:lang w:val="es-CO" w:eastAsia="es-CO"/>
              </w:rPr>
            </w:pPr>
            <w:r w:rsidRPr="00F1250F">
              <w:rPr>
                <w:rFonts w:eastAsia="Times New Roman"/>
                <w:b/>
                <w:bCs/>
                <w:color w:val="000000"/>
                <w:sz w:val="20"/>
                <w:szCs w:val="20"/>
                <w:lang w:val="es-CO" w:eastAsia="es-CO"/>
              </w:rPr>
              <w:t>Código de integridad:</w:t>
            </w:r>
            <w:r w:rsidRPr="00F1250F">
              <w:rPr>
                <w:rFonts w:eastAsia="Times New Roman"/>
                <w:color w:val="000000"/>
                <w:sz w:val="20"/>
                <w:szCs w:val="20"/>
                <w:lang w:val="es-CO" w:eastAsia="es-CO"/>
              </w:rPr>
              <w:br/>
              <w:t>Dando cumplimiento al Decreto departamental 1614 del 6 de julio de 2020,</w:t>
            </w:r>
            <w:r w:rsidRPr="00F1250F">
              <w:rPr>
                <w:rFonts w:eastAsia="Times New Roman"/>
                <w:color w:val="000000"/>
                <w:sz w:val="20"/>
                <w:szCs w:val="20"/>
                <w:lang w:val="es-CO" w:eastAsia="es-CO"/>
              </w:rPr>
              <w:br/>
              <w:t xml:space="preserve">Se fortalecerá la campaña de apropiación de los 7 valores del servicio público, buscando acciones más didácticas para los servidores públicos de </w:t>
            </w:r>
            <w:r w:rsidR="001F51A6">
              <w:rPr>
                <w:rFonts w:eastAsia="Times New Roman"/>
                <w:color w:val="000000"/>
                <w:sz w:val="20"/>
                <w:szCs w:val="20"/>
                <w:lang w:val="es-CO" w:eastAsia="es-CO"/>
              </w:rPr>
              <w:t>activa</w:t>
            </w:r>
          </w:p>
        </w:tc>
        <w:tc>
          <w:tcPr>
            <w:tcW w:w="1418" w:type="dxa"/>
            <w:tcBorders>
              <w:top w:val="nil"/>
              <w:left w:val="nil"/>
              <w:bottom w:val="single" w:sz="4" w:space="0" w:color="auto"/>
              <w:right w:val="single" w:sz="4" w:space="0" w:color="auto"/>
            </w:tcBorders>
            <w:shd w:val="clear" w:color="auto" w:fill="auto"/>
            <w:noWrap/>
            <w:vAlign w:val="center"/>
            <w:hideMark/>
          </w:tcPr>
          <w:p w14:paraId="2C777A9E" w14:textId="77777777" w:rsidR="00F1250F" w:rsidRPr="00F1250F" w:rsidRDefault="00F1250F" w:rsidP="00F1250F">
            <w:pPr>
              <w:widowControl/>
              <w:autoSpaceDE/>
              <w:autoSpaceDN/>
              <w:jc w:val="center"/>
              <w:rPr>
                <w:rFonts w:eastAsia="Times New Roman"/>
                <w:color w:val="000000"/>
                <w:sz w:val="20"/>
                <w:szCs w:val="20"/>
                <w:lang w:val="es-CO" w:eastAsia="es-CO"/>
              </w:rPr>
            </w:pPr>
            <w:r w:rsidRPr="00F1250F">
              <w:rPr>
                <w:rFonts w:eastAsia="Times New Roman"/>
                <w:color w:val="000000"/>
                <w:sz w:val="20"/>
                <w:szCs w:val="20"/>
                <w:lang w:val="es-CO" w:eastAsia="es-CO"/>
              </w:rPr>
              <w:t>Todo el año</w:t>
            </w:r>
          </w:p>
        </w:tc>
      </w:tr>
    </w:tbl>
    <w:p w14:paraId="68B1BA75" w14:textId="77777777" w:rsidR="00C2419D" w:rsidRDefault="00C2419D" w:rsidP="00377420">
      <w:pPr>
        <w:spacing w:line="276" w:lineRule="auto"/>
        <w:jc w:val="both"/>
      </w:pPr>
    </w:p>
    <w:p w14:paraId="5B9F653F" w14:textId="77777777" w:rsidR="001D242F" w:rsidRPr="002C1348" w:rsidRDefault="001D242F" w:rsidP="00711B6B">
      <w:pPr>
        <w:pStyle w:val="TITULO1"/>
        <w:numPr>
          <w:ilvl w:val="0"/>
          <w:numId w:val="20"/>
        </w:numPr>
        <w:spacing w:before="0" w:line="276" w:lineRule="auto"/>
        <w:ind w:left="567" w:right="379" w:firstLine="0"/>
        <w:rPr>
          <w:rFonts w:ascii="Arial" w:hAnsi="Arial" w:cs="Arial"/>
          <w:color w:val="00B050"/>
        </w:rPr>
      </w:pPr>
      <w:bookmarkStart w:id="10" w:name="_Toc125983662"/>
      <w:r w:rsidRPr="002C1348">
        <w:rPr>
          <w:rFonts w:ascii="Arial" w:hAnsi="Arial" w:cs="Arial"/>
          <w:color w:val="00B050"/>
        </w:rPr>
        <w:t>OBLIGACIONES DE LOS SERVIDORES PÚBLICOS</w:t>
      </w:r>
      <w:bookmarkEnd w:id="10"/>
    </w:p>
    <w:p w14:paraId="0CFBFB94" w14:textId="2DDD14EF" w:rsidR="001D242F" w:rsidRPr="00C61D49" w:rsidRDefault="001D242F" w:rsidP="00711B6B">
      <w:pPr>
        <w:spacing w:after="234" w:line="276" w:lineRule="auto"/>
        <w:ind w:left="567" w:right="379"/>
        <w:jc w:val="both"/>
      </w:pPr>
      <w:r w:rsidRPr="00C61D49">
        <w:t xml:space="preserve">Asistir, comprometerse y participar de las actividades programadas por </w:t>
      </w:r>
      <w:r w:rsidR="002C1348">
        <w:t xml:space="preserve">la </w:t>
      </w:r>
      <w:r w:rsidRPr="00C61D49">
        <w:t xml:space="preserve">Dirección </w:t>
      </w:r>
      <w:r w:rsidR="002C1348">
        <w:t>A</w:t>
      </w:r>
      <w:r w:rsidRPr="00C61D49">
        <w:t xml:space="preserve">dministrativa y </w:t>
      </w:r>
      <w:r w:rsidR="002C1348">
        <w:t>Financiera</w:t>
      </w:r>
      <w:r w:rsidRPr="00C61D49">
        <w:t>.</w:t>
      </w:r>
    </w:p>
    <w:p w14:paraId="3E29D7D0" w14:textId="36BB03DE" w:rsidR="00D75095" w:rsidRPr="00D75095" w:rsidRDefault="00D75095" w:rsidP="00D75095">
      <w:pPr>
        <w:pStyle w:val="Prrafodelista"/>
        <w:ind w:left="567" w:right="521" w:firstLine="0"/>
        <w:rPr>
          <w:rFonts w:ascii="Arial Narrow" w:hAnsi="Arial Narrow"/>
          <w:lang w:val="es-419"/>
        </w:rPr>
      </w:pPr>
      <w:r w:rsidRPr="00D75095">
        <w:rPr>
          <w:rFonts w:ascii="Arial Narrow" w:hAnsi="Arial Narrow"/>
          <w:lang w:val="es-419"/>
        </w:rPr>
        <w:t>Dado en Medellín a los</w:t>
      </w:r>
    </w:p>
    <w:p w14:paraId="1E64417B" w14:textId="77777777" w:rsidR="00D75095" w:rsidRDefault="00D75095" w:rsidP="00D75095">
      <w:pPr>
        <w:pStyle w:val="Prrafodelista"/>
        <w:ind w:left="567" w:right="521" w:firstLine="0"/>
        <w:rPr>
          <w:rFonts w:ascii="Arial Narrow" w:hAnsi="Arial Narrow"/>
          <w:b/>
          <w:bCs/>
          <w:lang w:val="es-419"/>
        </w:rPr>
      </w:pPr>
    </w:p>
    <w:p w14:paraId="75EB6500" w14:textId="77777777" w:rsidR="00D75095" w:rsidRDefault="00D75095" w:rsidP="00D75095">
      <w:pPr>
        <w:pStyle w:val="Prrafodelista"/>
        <w:ind w:left="567" w:right="521" w:firstLine="0"/>
        <w:rPr>
          <w:rFonts w:ascii="Arial Narrow" w:hAnsi="Arial Narrow"/>
          <w:b/>
          <w:bCs/>
          <w:lang w:val="es-419"/>
        </w:rPr>
      </w:pPr>
    </w:p>
    <w:p w14:paraId="16A9CFA5" w14:textId="77777777" w:rsidR="00D75095" w:rsidRDefault="00D75095" w:rsidP="00D75095">
      <w:pPr>
        <w:pStyle w:val="Prrafodelista"/>
        <w:ind w:left="567" w:right="521" w:firstLine="0"/>
        <w:rPr>
          <w:rFonts w:ascii="Arial Narrow" w:hAnsi="Arial Narrow"/>
          <w:b/>
          <w:bCs/>
          <w:lang w:val="es-419"/>
        </w:rPr>
      </w:pPr>
    </w:p>
    <w:p w14:paraId="4F743826" w14:textId="0B8FA1D8" w:rsidR="00D75095" w:rsidRDefault="00D75095" w:rsidP="00D75095">
      <w:pPr>
        <w:pStyle w:val="Prrafodelista"/>
        <w:ind w:left="567" w:right="521" w:firstLine="0"/>
        <w:rPr>
          <w:rFonts w:ascii="Arial Narrow" w:hAnsi="Arial Narrow"/>
          <w:b/>
          <w:bCs/>
          <w:lang w:val="es-419"/>
        </w:rPr>
      </w:pPr>
      <w:r>
        <w:rPr>
          <w:rFonts w:ascii="Arial Narrow" w:hAnsi="Arial Narrow"/>
          <w:b/>
          <w:bCs/>
          <w:lang w:val="es-419"/>
        </w:rPr>
        <w:t>LUISA FERNANDA FLOREZ JARAMILLO</w:t>
      </w:r>
    </w:p>
    <w:p w14:paraId="389ADBDA" w14:textId="77777777" w:rsidR="00D75095" w:rsidRDefault="00D75095" w:rsidP="00D75095">
      <w:pPr>
        <w:pStyle w:val="Prrafodelista"/>
        <w:ind w:left="567" w:right="521" w:firstLine="0"/>
        <w:rPr>
          <w:rFonts w:ascii="Arial Narrow" w:hAnsi="Arial Narrow"/>
          <w:lang w:val="es-419"/>
        </w:rPr>
      </w:pPr>
      <w:r>
        <w:rPr>
          <w:rFonts w:ascii="Arial Narrow" w:hAnsi="Arial Narrow"/>
          <w:lang w:val="es-419"/>
        </w:rPr>
        <w:t>Gerente General</w:t>
      </w:r>
    </w:p>
    <w:tbl>
      <w:tblPr>
        <w:tblStyle w:val="TableNormal"/>
        <w:tblpPr w:leftFromText="141" w:rightFromText="141" w:vertAnchor="text" w:horzAnchor="margin" w:tblpX="562" w:tblpY="248"/>
        <w:tblW w:w="8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7"/>
        <w:gridCol w:w="6516"/>
        <w:gridCol w:w="1422"/>
      </w:tblGrid>
      <w:tr w:rsidR="00D75095" w14:paraId="36280D08" w14:textId="77777777" w:rsidTr="00D75095">
        <w:trPr>
          <w:trHeight w:val="283"/>
        </w:trPr>
        <w:tc>
          <w:tcPr>
            <w:tcW w:w="988" w:type="dxa"/>
            <w:tcBorders>
              <w:top w:val="single" w:sz="4" w:space="0" w:color="000000"/>
              <w:left w:val="single" w:sz="4" w:space="0" w:color="000000"/>
              <w:bottom w:val="single" w:sz="4" w:space="0" w:color="000000"/>
              <w:right w:val="single" w:sz="4" w:space="0" w:color="000000"/>
            </w:tcBorders>
          </w:tcPr>
          <w:p w14:paraId="27F11011" w14:textId="77777777" w:rsidR="00D75095" w:rsidRDefault="00D75095">
            <w:pPr>
              <w:pStyle w:val="TableParagraph"/>
              <w:ind w:right="-660"/>
              <w:rPr>
                <w:rFonts w:ascii="Times New Roman"/>
                <w:sz w:val="16"/>
                <w:szCs w:val="24"/>
                <w:lang w:val="es-419"/>
              </w:rPr>
            </w:pPr>
          </w:p>
        </w:tc>
        <w:tc>
          <w:tcPr>
            <w:tcW w:w="6520" w:type="dxa"/>
            <w:tcBorders>
              <w:top w:val="single" w:sz="4" w:space="0" w:color="000000"/>
              <w:left w:val="single" w:sz="4" w:space="0" w:color="000000"/>
              <w:bottom w:val="single" w:sz="4" w:space="0" w:color="000000"/>
              <w:right w:val="single" w:sz="4" w:space="0" w:color="000000"/>
            </w:tcBorders>
            <w:vAlign w:val="center"/>
            <w:hideMark/>
          </w:tcPr>
          <w:p w14:paraId="660215CB" w14:textId="77777777" w:rsidR="00D75095" w:rsidRDefault="00D75095">
            <w:pPr>
              <w:pStyle w:val="TableParagraph"/>
              <w:spacing w:before="12"/>
              <w:ind w:left="4" w:right="-660"/>
              <w:jc w:val="center"/>
              <w:rPr>
                <w:sz w:val="14"/>
                <w:lang w:val="es-419"/>
              </w:rPr>
            </w:pPr>
            <w:r>
              <w:rPr>
                <w:sz w:val="14"/>
                <w:lang w:val="es-419"/>
              </w:rPr>
              <w:t>NOMBRE</w:t>
            </w:r>
          </w:p>
        </w:tc>
        <w:tc>
          <w:tcPr>
            <w:tcW w:w="1423" w:type="dxa"/>
            <w:tcBorders>
              <w:top w:val="single" w:sz="4" w:space="0" w:color="000000"/>
              <w:left w:val="single" w:sz="4" w:space="0" w:color="000000"/>
              <w:bottom w:val="single" w:sz="4" w:space="0" w:color="000000"/>
              <w:right w:val="single" w:sz="4" w:space="0" w:color="000000"/>
            </w:tcBorders>
            <w:vAlign w:val="center"/>
            <w:hideMark/>
          </w:tcPr>
          <w:p w14:paraId="790B00BB" w14:textId="77777777" w:rsidR="00D75095" w:rsidRDefault="00D75095">
            <w:pPr>
              <w:pStyle w:val="TableParagraph"/>
              <w:spacing w:before="12"/>
              <w:ind w:left="7" w:right="-28"/>
              <w:jc w:val="center"/>
              <w:rPr>
                <w:sz w:val="14"/>
                <w:lang w:val="es-419"/>
              </w:rPr>
            </w:pPr>
            <w:r>
              <w:rPr>
                <w:sz w:val="14"/>
                <w:lang w:val="es-419"/>
              </w:rPr>
              <w:t>FIRMA</w:t>
            </w:r>
          </w:p>
        </w:tc>
      </w:tr>
      <w:tr w:rsidR="00D75095" w14:paraId="74731C6B" w14:textId="77777777" w:rsidTr="00D75095">
        <w:trPr>
          <w:trHeight w:val="397"/>
        </w:trPr>
        <w:tc>
          <w:tcPr>
            <w:tcW w:w="988" w:type="dxa"/>
            <w:tcBorders>
              <w:top w:val="single" w:sz="4" w:space="0" w:color="000000"/>
              <w:left w:val="single" w:sz="4" w:space="0" w:color="000000"/>
              <w:bottom w:val="single" w:sz="4" w:space="0" w:color="000000"/>
              <w:right w:val="single" w:sz="4" w:space="0" w:color="000000"/>
            </w:tcBorders>
            <w:vAlign w:val="center"/>
            <w:hideMark/>
          </w:tcPr>
          <w:p w14:paraId="3988B290" w14:textId="77777777" w:rsidR="00D75095" w:rsidRDefault="00D75095">
            <w:pPr>
              <w:pStyle w:val="TableParagraph"/>
              <w:spacing w:line="159" w:lineRule="exact"/>
              <w:ind w:left="4" w:right="-660" w:firstLine="138"/>
              <w:rPr>
                <w:sz w:val="14"/>
                <w:lang w:val="es-419"/>
              </w:rPr>
            </w:pPr>
            <w:r>
              <w:rPr>
                <w:sz w:val="14"/>
                <w:lang w:val="es-419"/>
              </w:rPr>
              <w:t>Proyectó</w:t>
            </w:r>
          </w:p>
        </w:tc>
        <w:tc>
          <w:tcPr>
            <w:tcW w:w="6520" w:type="dxa"/>
            <w:tcBorders>
              <w:top w:val="single" w:sz="4" w:space="0" w:color="000000"/>
              <w:left w:val="single" w:sz="4" w:space="0" w:color="000000"/>
              <w:bottom w:val="single" w:sz="4" w:space="0" w:color="000000"/>
              <w:right w:val="single" w:sz="4" w:space="0" w:color="000000"/>
            </w:tcBorders>
            <w:vAlign w:val="center"/>
            <w:hideMark/>
          </w:tcPr>
          <w:p w14:paraId="4C37232A" w14:textId="77777777" w:rsidR="00D75095" w:rsidRDefault="00D75095">
            <w:pPr>
              <w:pStyle w:val="TableParagraph"/>
              <w:spacing w:line="159" w:lineRule="exact"/>
              <w:ind w:left="143" w:right="-660"/>
              <w:rPr>
                <w:sz w:val="14"/>
                <w:lang w:val="es-419"/>
              </w:rPr>
            </w:pPr>
            <w:r>
              <w:rPr>
                <w:sz w:val="14"/>
                <w:lang w:val="es-419"/>
              </w:rPr>
              <w:t>Melissa Bustamante Morales-Contratista de Apoyo de Talento Humano</w:t>
            </w:r>
          </w:p>
        </w:tc>
        <w:tc>
          <w:tcPr>
            <w:tcW w:w="1423" w:type="dxa"/>
            <w:tcBorders>
              <w:top w:val="single" w:sz="4" w:space="0" w:color="000000"/>
              <w:left w:val="single" w:sz="4" w:space="0" w:color="000000"/>
              <w:bottom w:val="single" w:sz="4" w:space="0" w:color="000000"/>
              <w:right w:val="single" w:sz="4" w:space="0" w:color="000000"/>
            </w:tcBorders>
            <w:vAlign w:val="center"/>
          </w:tcPr>
          <w:p w14:paraId="7A4CEED3" w14:textId="77777777" w:rsidR="00D75095" w:rsidRDefault="00D75095">
            <w:pPr>
              <w:pStyle w:val="TableParagraph"/>
              <w:ind w:right="-660"/>
              <w:jc w:val="center"/>
              <w:rPr>
                <w:rFonts w:ascii="Times New Roman"/>
                <w:sz w:val="14"/>
                <w:lang w:val="es-419"/>
              </w:rPr>
            </w:pPr>
          </w:p>
        </w:tc>
      </w:tr>
      <w:tr w:rsidR="00D75095" w14:paraId="1C4AB486" w14:textId="77777777" w:rsidTr="00D75095">
        <w:trPr>
          <w:trHeight w:val="397"/>
        </w:trPr>
        <w:tc>
          <w:tcPr>
            <w:tcW w:w="988" w:type="dxa"/>
            <w:tcBorders>
              <w:top w:val="single" w:sz="4" w:space="0" w:color="000000"/>
              <w:left w:val="single" w:sz="4" w:space="0" w:color="000000"/>
              <w:bottom w:val="single" w:sz="4" w:space="0" w:color="000000"/>
              <w:right w:val="single" w:sz="4" w:space="0" w:color="000000"/>
            </w:tcBorders>
            <w:vAlign w:val="center"/>
            <w:hideMark/>
          </w:tcPr>
          <w:p w14:paraId="7F163A2A" w14:textId="77777777" w:rsidR="00D75095" w:rsidRDefault="00D75095">
            <w:pPr>
              <w:pStyle w:val="TableParagraph"/>
              <w:spacing w:line="159" w:lineRule="exact"/>
              <w:ind w:left="4" w:right="-660" w:firstLine="138"/>
              <w:rPr>
                <w:sz w:val="14"/>
                <w:lang w:val="es-419"/>
              </w:rPr>
            </w:pPr>
            <w:r>
              <w:rPr>
                <w:sz w:val="14"/>
                <w:lang w:val="es-419"/>
              </w:rPr>
              <w:t>Aprobó</w:t>
            </w:r>
          </w:p>
        </w:tc>
        <w:tc>
          <w:tcPr>
            <w:tcW w:w="6520" w:type="dxa"/>
            <w:tcBorders>
              <w:top w:val="single" w:sz="4" w:space="0" w:color="000000"/>
              <w:left w:val="single" w:sz="4" w:space="0" w:color="000000"/>
              <w:bottom w:val="single" w:sz="4" w:space="0" w:color="000000"/>
              <w:right w:val="single" w:sz="4" w:space="0" w:color="000000"/>
            </w:tcBorders>
            <w:vAlign w:val="center"/>
            <w:hideMark/>
          </w:tcPr>
          <w:p w14:paraId="12C262DC" w14:textId="77777777" w:rsidR="00D75095" w:rsidRDefault="00D75095">
            <w:pPr>
              <w:pStyle w:val="TableParagraph"/>
              <w:spacing w:line="159" w:lineRule="exact"/>
              <w:ind w:left="143" w:right="-660"/>
              <w:rPr>
                <w:sz w:val="14"/>
                <w:lang w:val="es-419"/>
              </w:rPr>
            </w:pPr>
            <w:r>
              <w:rPr>
                <w:sz w:val="14"/>
                <w:lang w:val="es-419"/>
              </w:rPr>
              <w:t>Elizabeth Arango Arango-Directora Administrativa y Financiera</w:t>
            </w:r>
          </w:p>
        </w:tc>
        <w:tc>
          <w:tcPr>
            <w:tcW w:w="1423" w:type="dxa"/>
            <w:tcBorders>
              <w:top w:val="single" w:sz="4" w:space="0" w:color="000000"/>
              <w:left w:val="single" w:sz="4" w:space="0" w:color="000000"/>
              <w:bottom w:val="single" w:sz="4" w:space="0" w:color="000000"/>
              <w:right w:val="single" w:sz="4" w:space="0" w:color="000000"/>
            </w:tcBorders>
            <w:vAlign w:val="center"/>
          </w:tcPr>
          <w:p w14:paraId="4657404D" w14:textId="77777777" w:rsidR="00D75095" w:rsidRDefault="00D75095">
            <w:pPr>
              <w:pStyle w:val="TableParagraph"/>
              <w:ind w:right="-660"/>
              <w:jc w:val="center"/>
              <w:rPr>
                <w:rFonts w:ascii="Times New Roman"/>
                <w:noProof/>
                <w:sz w:val="14"/>
                <w:lang w:val="es-419"/>
              </w:rPr>
            </w:pPr>
          </w:p>
        </w:tc>
      </w:tr>
      <w:tr w:rsidR="00D75095" w14:paraId="7EE5F8CD" w14:textId="77777777" w:rsidTr="00D75095">
        <w:trPr>
          <w:trHeight w:val="283"/>
        </w:trPr>
        <w:tc>
          <w:tcPr>
            <w:tcW w:w="8931" w:type="dxa"/>
            <w:gridSpan w:val="3"/>
            <w:tcBorders>
              <w:top w:val="single" w:sz="4" w:space="0" w:color="000000"/>
              <w:left w:val="single" w:sz="4" w:space="0" w:color="000000"/>
              <w:bottom w:val="single" w:sz="4" w:space="0" w:color="000000"/>
              <w:right w:val="single" w:sz="4" w:space="0" w:color="000000"/>
            </w:tcBorders>
            <w:vAlign w:val="center"/>
            <w:hideMark/>
          </w:tcPr>
          <w:p w14:paraId="78FC3764" w14:textId="77777777" w:rsidR="00D75095" w:rsidRDefault="00D75095">
            <w:pPr>
              <w:pStyle w:val="TableParagraph"/>
              <w:jc w:val="both"/>
              <w:rPr>
                <w:rFonts w:ascii="Times New Roman"/>
                <w:noProof/>
                <w:sz w:val="14"/>
                <w:lang w:val="es-419"/>
              </w:rPr>
            </w:pPr>
            <w:r>
              <w:rPr>
                <w:sz w:val="14"/>
                <w:lang w:val="es-419"/>
              </w:rPr>
              <w:t>Los arriba firmantes declaramos que hemos revisado el documento y lo encontramos ajustado a las normas y disposiciones legales vigentes y, por lo tanto, bajo nuestra responsabilidad lo presentamos para firma.</w:t>
            </w:r>
          </w:p>
        </w:tc>
      </w:tr>
    </w:tbl>
    <w:p w14:paraId="5786CBE1" w14:textId="77777777" w:rsidR="00D75095" w:rsidRDefault="00D75095" w:rsidP="00D75095">
      <w:pPr>
        <w:pStyle w:val="Prrafodelista"/>
        <w:ind w:left="567" w:right="521" w:firstLine="0"/>
        <w:rPr>
          <w:rFonts w:ascii="Arial Narrow" w:hAnsi="Arial Narrow"/>
          <w:lang w:val="es-419"/>
        </w:rPr>
      </w:pPr>
    </w:p>
    <w:p w14:paraId="07BC17F9" w14:textId="55F059E9" w:rsidR="00123056" w:rsidRPr="00C61D49" w:rsidRDefault="00123056" w:rsidP="000C716D">
      <w:pPr>
        <w:pStyle w:val="Textoindependiente"/>
        <w:spacing w:line="276" w:lineRule="auto"/>
        <w:rPr>
          <w:b/>
        </w:rPr>
      </w:pPr>
    </w:p>
    <w:sectPr w:rsidR="00123056" w:rsidRPr="00C61D49" w:rsidSect="000E0666">
      <w:headerReference w:type="default" r:id="rId19"/>
      <w:footerReference w:type="default" r:id="rId20"/>
      <w:pgSz w:w="12240" w:h="18720"/>
      <w:pgMar w:top="3119" w:right="1043" w:bottom="1202" w:left="1179" w:header="431"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57CA8" w14:textId="77777777" w:rsidR="00300AAC" w:rsidRDefault="00300AAC">
      <w:r>
        <w:separator/>
      </w:r>
    </w:p>
  </w:endnote>
  <w:endnote w:type="continuationSeparator" w:id="0">
    <w:p w14:paraId="5D8B5BF3" w14:textId="77777777" w:rsidR="00300AAC" w:rsidRDefault="00300AAC">
      <w:r>
        <w:continuationSeparator/>
      </w:r>
    </w:p>
  </w:endnote>
  <w:endnote w:type="continuationNotice" w:id="1">
    <w:p w14:paraId="0612D2CA" w14:textId="77777777" w:rsidR="00300AAC" w:rsidRDefault="00300A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64C9" w14:textId="32D91F83" w:rsidR="002C1348" w:rsidRDefault="002C1348">
    <w:pPr>
      <w:pStyle w:val="Piedepgina"/>
    </w:pPr>
  </w:p>
  <w:p w14:paraId="15C2EF80" w14:textId="77777777" w:rsidR="002C1348" w:rsidRPr="00214926" w:rsidRDefault="002C1348" w:rsidP="00A45908">
    <w:pPr>
      <w:pStyle w:val="Piedepgina"/>
      <w:jc w:val="right"/>
    </w:pPr>
    <w:r>
      <w:t>______________________________________________________________________</w:t>
    </w:r>
  </w:p>
  <w:p w14:paraId="726AD006" w14:textId="62260B0E" w:rsidR="002C1348" w:rsidRPr="00592B66" w:rsidRDefault="002C1348" w:rsidP="00A45908">
    <w:pPr>
      <w:pStyle w:val="Piedepgina"/>
      <w:tabs>
        <w:tab w:val="left" w:pos="8460"/>
      </w:tabs>
      <w:ind w:right="44"/>
      <w:jc w:val="right"/>
      <w:rPr>
        <w:rFonts w:ascii="Arial Narrow" w:hAnsi="Arial Narrow"/>
        <w:sz w:val="16"/>
        <w:szCs w:val="16"/>
      </w:rPr>
    </w:pPr>
    <w:r>
      <w:rPr>
        <w:rFonts w:ascii="Arial Narrow" w:hAnsi="Arial Narrow"/>
        <w:sz w:val="16"/>
        <w:szCs w:val="16"/>
      </w:rPr>
      <w:t>Dirección:</w:t>
    </w:r>
    <w:r w:rsidRPr="00592B66">
      <w:rPr>
        <w:rFonts w:ascii="Arial Narrow" w:hAnsi="Arial Narrow"/>
        <w:sz w:val="16"/>
        <w:szCs w:val="16"/>
      </w:rPr>
      <w:t xml:space="preserve"> </w:t>
    </w:r>
    <w:r w:rsidRPr="00A45908">
      <w:rPr>
        <w:rFonts w:ascii="Arial Narrow" w:hAnsi="Arial Narrow"/>
        <w:sz w:val="16"/>
        <w:szCs w:val="16"/>
      </w:rPr>
      <w:t>Calle 45 # 55 - 65</w:t>
    </w:r>
  </w:p>
  <w:p w14:paraId="4A59D582" w14:textId="17E3FAEC" w:rsidR="002C1348" w:rsidRDefault="00935709" w:rsidP="00A45908">
    <w:pPr>
      <w:pStyle w:val="Piedepgina"/>
      <w:jc w:val="right"/>
      <w:rPr>
        <w:rFonts w:ascii="Arial Narrow" w:hAnsi="Arial Narrow"/>
        <w:sz w:val="16"/>
        <w:szCs w:val="16"/>
      </w:rPr>
    </w:pPr>
    <w:hyperlink r:id="rId1" w:history="1">
      <w:r w:rsidR="002C1348" w:rsidRPr="005F6379">
        <w:rPr>
          <w:rStyle w:val="Hipervnculo"/>
          <w:rFonts w:ascii="Arial Narrow" w:hAnsi="Arial Narrow"/>
          <w:sz w:val="16"/>
          <w:szCs w:val="16"/>
        </w:rPr>
        <w:t>http://www.activa.com.co</w:t>
      </w:r>
    </w:hyperlink>
  </w:p>
  <w:p w14:paraId="78540D8D" w14:textId="4DC2EF0E" w:rsidR="002C1348" w:rsidRPr="006F660B" w:rsidRDefault="002C1348" w:rsidP="00A45908">
    <w:pPr>
      <w:pStyle w:val="Piedepgina"/>
      <w:jc w:val="right"/>
      <w:rPr>
        <w:rFonts w:ascii="Arial Narrow" w:hAnsi="Arial Narrow"/>
      </w:rPr>
    </w:pPr>
    <w:r w:rsidRPr="00592B66">
      <w:rPr>
        <w:rFonts w:ascii="Arial Narrow" w:hAnsi="Arial Narrow"/>
        <w:sz w:val="16"/>
        <w:szCs w:val="16"/>
      </w:rPr>
      <w:t>Medellín - Colombia</w:t>
    </w:r>
  </w:p>
  <w:p w14:paraId="4B98C2E6" w14:textId="77777777" w:rsidR="002C1348" w:rsidRPr="00A47A83" w:rsidRDefault="002C1348" w:rsidP="00A45908">
    <w:pPr>
      <w:pStyle w:val="Piedepgina"/>
      <w:jc w:val="center"/>
      <w:rPr>
        <w:sz w:val="18"/>
        <w:szCs w:val="18"/>
      </w:rPr>
    </w:pPr>
  </w:p>
  <w:p w14:paraId="2CAABF91" w14:textId="075488F2" w:rsidR="002C1348" w:rsidRDefault="002C1348">
    <w:pPr>
      <w:pStyle w:val="Textoindependien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1DF79" w14:textId="77777777" w:rsidR="00300AAC" w:rsidRDefault="00300AAC">
      <w:r>
        <w:separator/>
      </w:r>
    </w:p>
  </w:footnote>
  <w:footnote w:type="continuationSeparator" w:id="0">
    <w:p w14:paraId="286F1ECE" w14:textId="77777777" w:rsidR="00300AAC" w:rsidRDefault="00300AAC">
      <w:r>
        <w:continuationSeparator/>
      </w:r>
    </w:p>
  </w:footnote>
  <w:footnote w:type="continuationNotice" w:id="1">
    <w:p w14:paraId="21EB3975" w14:textId="77777777" w:rsidR="00300AAC" w:rsidRDefault="00300A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706C4" w14:textId="77777777" w:rsidR="002C1348" w:rsidRDefault="002C1348">
    <w:pPr>
      <w:pStyle w:val="Textoindependiente"/>
      <w:spacing w:line="14" w:lineRule="auto"/>
    </w:pPr>
    <w:r>
      <w:rPr>
        <w:b/>
        <w:bCs/>
        <w:noProof/>
        <w:sz w:val="28"/>
        <w:szCs w:val="28"/>
        <w:lang w:val="es-CO" w:eastAsia="es-CO"/>
      </w:rPr>
      <w:drawing>
        <wp:anchor distT="0" distB="0" distL="114300" distR="114300" simplePos="0" relativeHeight="251658240" behindDoc="0" locked="0" layoutInCell="1" allowOverlap="1" wp14:anchorId="69106A23" wp14:editId="1A0273E9">
          <wp:simplePos x="0" y="0"/>
          <wp:positionH relativeFrom="column">
            <wp:posOffset>-434975</wp:posOffset>
          </wp:positionH>
          <wp:positionV relativeFrom="paragraph">
            <wp:posOffset>-131445</wp:posOffset>
          </wp:positionV>
          <wp:extent cx="2228215" cy="1581150"/>
          <wp:effectExtent l="0" t="0" r="635" b="0"/>
          <wp:wrapSquare wrapText="bothSides"/>
          <wp:docPr id="926811481" name="Imagen 926811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cstate="print">
                    <a:extLst>
                      <a:ext uri="{28A0092B-C50C-407E-A947-70E740481C1C}">
                        <a14:useLocalDpi xmlns:a14="http://schemas.microsoft.com/office/drawing/2010/main" val="0"/>
                      </a:ext>
                    </a:extLst>
                  </a:blip>
                  <a:srcRect l="22410" t="11337" r="19000" b="12734"/>
                  <a:stretch/>
                </pic:blipFill>
                <pic:spPr bwMode="auto">
                  <a:xfrm>
                    <a:off x="0" y="0"/>
                    <a:ext cx="2228215" cy="1581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29C"/>
    <w:multiLevelType w:val="hybridMultilevel"/>
    <w:tmpl w:val="AFB2B0AA"/>
    <w:lvl w:ilvl="0" w:tplc="61CAFFE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97109D"/>
    <w:multiLevelType w:val="multilevel"/>
    <w:tmpl w:val="A6BC277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597248"/>
    <w:multiLevelType w:val="multilevel"/>
    <w:tmpl w:val="F3DA87C8"/>
    <w:lvl w:ilvl="0">
      <w:start w:val="11"/>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BC46144"/>
    <w:multiLevelType w:val="hybridMultilevel"/>
    <w:tmpl w:val="8990D9BE"/>
    <w:lvl w:ilvl="0" w:tplc="240A0001">
      <w:start w:val="1"/>
      <w:numFmt w:val="bullet"/>
      <w:lvlText w:val=""/>
      <w:lvlJc w:val="left"/>
      <w:pPr>
        <w:ind w:left="1776" w:hanging="360"/>
      </w:pPr>
      <w:rPr>
        <w:rFonts w:ascii="Symbol" w:hAnsi="Symbol" w:hint="default"/>
      </w:rPr>
    </w:lvl>
    <w:lvl w:ilvl="1" w:tplc="240A0003" w:tentative="1">
      <w:start w:val="1"/>
      <w:numFmt w:val="bullet"/>
      <w:lvlText w:val="o"/>
      <w:lvlJc w:val="left"/>
      <w:pPr>
        <w:ind w:left="2136" w:hanging="360"/>
      </w:pPr>
      <w:rPr>
        <w:rFonts w:ascii="Courier New" w:hAnsi="Courier New" w:cs="Courier New" w:hint="default"/>
      </w:rPr>
    </w:lvl>
    <w:lvl w:ilvl="2" w:tplc="240A0005" w:tentative="1">
      <w:start w:val="1"/>
      <w:numFmt w:val="bullet"/>
      <w:lvlText w:val=""/>
      <w:lvlJc w:val="left"/>
      <w:pPr>
        <w:ind w:left="2856" w:hanging="360"/>
      </w:pPr>
      <w:rPr>
        <w:rFonts w:ascii="Wingdings" w:hAnsi="Wingdings" w:hint="default"/>
      </w:rPr>
    </w:lvl>
    <w:lvl w:ilvl="3" w:tplc="240A0001" w:tentative="1">
      <w:start w:val="1"/>
      <w:numFmt w:val="bullet"/>
      <w:lvlText w:val=""/>
      <w:lvlJc w:val="left"/>
      <w:pPr>
        <w:ind w:left="3576" w:hanging="360"/>
      </w:pPr>
      <w:rPr>
        <w:rFonts w:ascii="Symbol" w:hAnsi="Symbol" w:hint="default"/>
      </w:rPr>
    </w:lvl>
    <w:lvl w:ilvl="4" w:tplc="240A0003" w:tentative="1">
      <w:start w:val="1"/>
      <w:numFmt w:val="bullet"/>
      <w:lvlText w:val="o"/>
      <w:lvlJc w:val="left"/>
      <w:pPr>
        <w:ind w:left="4296" w:hanging="360"/>
      </w:pPr>
      <w:rPr>
        <w:rFonts w:ascii="Courier New" w:hAnsi="Courier New" w:cs="Courier New" w:hint="default"/>
      </w:rPr>
    </w:lvl>
    <w:lvl w:ilvl="5" w:tplc="240A0005" w:tentative="1">
      <w:start w:val="1"/>
      <w:numFmt w:val="bullet"/>
      <w:lvlText w:val=""/>
      <w:lvlJc w:val="left"/>
      <w:pPr>
        <w:ind w:left="5016" w:hanging="360"/>
      </w:pPr>
      <w:rPr>
        <w:rFonts w:ascii="Wingdings" w:hAnsi="Wingdings" w:hint="default"/>
      </w:rPr>
    </w:lvl>
    <w:lvl w:ilvl="6" w:tplc="240A0001" w:tentative="1">
      <w:start w:val="1"/>
      <w:numFmt w:val="bullet"/>
      <w:lvlText w:val=""/>
      <w:lvlJc w:val="left"/>
      <w:pPr>
        <w:ind w:left="5736" w:hanging="360"/>
      </w:pPr>
      <w:rPr>
        <w:rFonts w:ascii="Symbol" w:hAnsi="Symbol" w:hint="default"/>
      </w:rPr>
    </w:lvl>
    <w:lvl w:ilvl="7" w:tplc="240A0003" w:tentative="1">
      <w:start w:val="1"/>
      <w:numFmt w:val="bullet"/>
      <w:lvlText w:val="o"/>
      <w:lvlJc w:val="left"/>
      <w:pPr>
        <w:ind w:left="6456" w:hanging="360"/>
      </w:pPr>
      <w:rPr>
        <w:rFonts w:ascii="Courier New" w:hAnsi="Courier New" w:cs="Courier New" w:hint="default"/>
      </w:rPr>
    </w:lvl>
    <w:lvl w:ilvl="8" w:tplc="240A0005" w:tentative="1">
      <w:start w:val="1"/>
      <w:numFmt w:val="bullet"/>
      <w:lvlText w:val=""/>
      <w:lvlJc w:val="left"/>
      <w:pPr>
        <w:ind w:left="7176" w:hanging="360"/>
      </w:pPr>
      <w:rPr>
        <w:rFonts w:ascii="Wingdings" w:hAnsi="Wingdings" w:hint="default"/>
      </w:rPr>
    </w:lvl>
  </w:abstractNum>
  <w:abstractNum w:abstractNumId="4" w15:restartNumberingAfterBreak="0">
    <w:nsid w:val="21B975CA"/>
    <w:multiLevelType w:val="hybridMultilevel"/>
    <w:tmpl w:val="35209212"/>
    <w:lvl w:ilvl="0" w:tplc="54387B36">
      <w:numFmt w:val="bullet"/>
      <w:lvlText w:val="•"/>
      <w:lvlJc w:val="left"/>
      <w:pPr>
        <w:ind w:left="1230" w:hanging="720"/>
      </w:pPr>
      <w:rPr>
        <w:rFonts w:ascii="Arial" w:eastAsia="Arial" w:hAnsi="Arial" w:cs="Arial" w:hint="default"/>
        <w:w w:val="99"/>
        <w:sz w:val="20"/>
        <w:szCs w:val="20"/>
        <w:lang w:val="es-ES" w:eastAsia="en-US" w:bidi="ar-SA"/>
      </w:rPr>
    </w:lvl>
    <w:lvl w:ilvl="1" w:tplc="6D724CBC">
      <w:numFmt w:val="bullet"/>
      <w:lvlText w:val="•"/>
      <w:lvlJc w:val="left"/>
      <w:pPr>
        <w:ind w:left="2104" w:hanging="720"/>
      </w:pPr>
      <w:rPr>
        <w:rFonts w:hint="default"/>
        <w:lang w:val="es-ES" w:eastAsia="en-US" w:bidi="ar-SA"/>
      </w:rPr>
    </w:lvl>
    <w:lvl w:ilvl="2" w:tplc="5ED22DDC">
      <w:numFmt w:val="bullet"/>
      <w:lvlText w:val="•"/>
      <w:lvlJc w:val="left"/>
      <w:pPr>
        <w:ind w:left="2968" w:hanging="720"/>
      </w:pPr>
      <w:rPr>
        <w:rFonts w:hint="default"/>
        <w:lang w:val="es-ES" w:eastAsia="en-US" w:bidi="ar-SA"/>
      </w:rPr>
    </w:lvl>
    <w:lvl w:ilvl="3" w:tplc="ACB05866">
      <w:numFmt w:val="bullet"/>
      <w:lvlText w:val="•"/>
      <w:lvlJc w:val="left"/>
      <w:pPr>
        <w:ind w:left="3832" w:hanging="720"/>
      </w:pPr>
      <w:rPr>
        <w:rFonts w:hint="default"/>
        <w:lang w:val="es-ES" w:eastAsia="en-US" w:bidi="ar-SA"/>
      </w:rPr>
    </w:lvl>
    <w:lvl w:ilvl="4" w:tplc="BACA4922">
      <w:numFmt w:val="bullet"/>
      <w:lvlText w:val="•"/>
      <w:lvlJc w:val="left"/>
      <w:pPr>
        <w:ind w:left="4696" w:hanging="720"/>
      </w:pPr>
      <w:rPr>
        <w:rFonts w:hint="default"/>
        <w:lang w:val="es-ES" w:eastAsia="en-US" w:bidi="ar-SA"/>
      </w:rPr>
    </w:lvl>
    <w:lvl w:ilvl="5" w:tplc="1CAEAE2E">
      <w:numFmt w:val="bullet"/>
      <w:lvlText w:val="•"/>
      <w:lvlJc w:val="left"/>
      <w:pPr>
        <w:ind w:left="5560" w:hanging="720"/>
      </w:pPr>
      <w:rPr>
        <w:rFonts w:hint="default"/>
        <w:lang w:val="es-ES" w:eastAsia="en-US" w:bidi="ar-SA"/>
      </w:rPr>
    </w:lvl>
    <w:lvl w:ilvl="6" w:tplc="9A08A390">
      <w:numFmt w:val="bullet"/>
      <w:lvlText w:val="•"/>
      <w:lvlJc w:val="left"/>
      <w:pPr>
        <w:ind w:left="6424" w:hanging="720"/>
      </w:pPr>
      <w:rPr>
        <w:rFonts w:hint="default"/>
        <w:lang w:val="es-ES" w:eastAsia="en-US" w:bidi="ar-SA"/>
      </w:rPr>
    </w:lvl>
    <w:lvl w:ilvl="7" w:tplc="5414EDE4">
      <w:numFmt w:val="bullet"/>
      <w:lvlText w:val="•"/>
      <w:lvlJc w:val="left"/>
      <w:pPr>
        <w:ind w:left="7288" w:hanging="720"/>
      </w:pPr>
      <w:rPr>
        <w:rFonts w:hint="default"/>
        <w:lang w:val="es-ES" w:eastAsia="en-US" w:bidi="ar-SA"/>
      </w:rPr>
    </w:lvl>
    <w:lvl w:ilvl="8" w:tplc="F0D2309E">
      <w:numFmt w:val="bullet"/>
      <w:lvlText w:val="•"/>
      <w:lvlJc w:val="left"/>
      <w:pPr>
        <w:ind w:left="8152" w:hanging="720"/>
      </w:pPr>
      <w:rPr>
        <w:rFonts w:hint="default"/>
        <w:lang w:val="es-ES" w:eastAsia="en-US" w:bidi="ar-SA"/>
      </w:rPr>
    </w:lvl>
  </w:abstractNum>
  <w:abstractNum w:abstractNumId="5" w15:restartNumberingAfterBreak="0">
    <w:nsid w:val="238E44E9"/>
    <w:multiLevelType w:val="hybridMultilevel"/>
    <w:tmpl w:val="8BA6FA00"/>
    <w:lvl w:ilvl="0" w:tplc="B0A8920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4A50F39"/>
    <w:multiLevelType w:val="hybridMultilevel"/>
    <w:tmpl w:val="7F58E2E4"/>
    <w:lvl w:ilvl="0" w:tplc="240A0001">
      <w:start w:val="1"/>
      <w:numFmt w:val="bullet"/>
      <w:lvlText w:val=""/>
      <w:lvlJc w:val="left"/>
      <w:pPr>
        <w:ind w:left="164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7" w15:restartNumberingAfterBreak="0">
    <w:nsid w:val="28130C94"/>
    <w:multiLevelType w:val="hybridMultilevel"/>
    <w:tmpl w:val="E2544EF0"/>
    <w:lvl w:ilvl="0" w:tplc="240A0001">
      <w:start w:val="1"/>
      <w:numFmt w:val="bullet"/>
      <w:lvlText w:val=""/>
      <w:lvlJc w:val="left"/>
      <w:pPr>
        <w:ind w:left="1080" w:hanging="360"/>
      </w:pPr>
      <w:rPr>
        <w:rFonts w:ascii="Symbol" w:hAnsi="Symbol" w:hint="default"/>
      </w:rPr>
    </w:lvl>
    <w:lvl w:ilvl="1" w:tplc="DD686144">
      <w:numFmt w:val="bullet"/>
      <w:lvlText w:val="-"/>
      <w:lvlJc w:val="left"/>
      <w:pPr>
        <w:ind w:left="2160" w:hanging="720"/>
      </w:pPr>
      <w:rPr>
        <w:rFonts w:ascii="Calibri" w:eastAsia="Times New Roman" w:hAnsi="Calibri" w:cs="Calibri"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311478B2"/>
    <w:multiLevelType w:val="hybridMultilevel"/>
    <w:tmpl w:val="36605282"/>
    <w:lvl w:ilvl="0" w:tplc="240A0001">
      <w:start w:val="1"/>
      <w:numFmt w:val="bullet"/>
      <w:lvlText w:val=""/>
      <w:lvlJc w:val="left"/>
      <w:pPr>
        <w:ind w:left="2484" w:hanging="360"/>
      </w:pPr>
      <w:rPr>
        <w:rFonts w:ascii="Symbol" w:hAnsi="Symbol" w:hint="default"/>
      </w:rPr>
    </w:lvl>
    <w:lvl w:ilvl="1" w:tplc="240A0003" w:tentative="1">
      <w:start w:val="1"/>
      <w:numFmt w:val="bullet"/>
      <w:lvlText w:val="o"/>
      <w:lvlJc w:val="left"/>
      <w:pPr>
        <w:ind w:left="2844" w:hanging="360"/>
      </w:pPr>
      <w:rPr>
        <w:rFonts w:ascii="Courier New" w:hAnsi="Courier New" w:cs="Courier New" w:hint="default"/>
      </w:rPr>
    </w:lvl>
    <w:lvl w:ilvl="2" w:tplc="240A0005" w:tentative="1">
      <w:start w:val="1"/>
      <w:numFmt w:val="bullet"/>
      <w:lvlText w:val=""/>
      <w:lvlJc w:val="left"/>
      <w:pPr>
        <w:ind w:left="3564" w:hanging="360"/>
      </w:pPr>
      <w:rPr>
        <w:rFonts w:ascii="Wingdings" w:hAnsi="Wingdings" w:hint="default"/>
      </w:rPr>
    </w:lvl>
    <w:lvl w:ilvl="3" w:tplc="240A0001" w:tentative="1">
      <w:start w:val="1"/>
      <w:numFmt w:val="bullet"/>
      <w:lvlText w:val=""/>
      <w:lvlJc w:val="left"/>
      <w:pPr>
        <w:ind w:left="4284" w:hanging="360"/>
      </w:pPr>
      <w:rPr>
        <w:rFonts w:ascii="Symbol" w:hAnsi="Symbol" w:hint="default"/>
      </w:rPr>
    </w:lvl>
    <w:lvl w:ilvl="4" w:tplc="240A0003" w:tentative="1">
      <w:start w:val="1"/>
      <w:numFmt w:val="bullet"/>
      <w:lvlText w:val="o"/>
      <w:lvlJc w:val="left"/>
      <w:pPr>
        <w:ind w:left="5004" w:hanging="360"/>
      </w:pPr>
      <w:rPr>
        <w:rFonts w:ascii="Courier New" w:hAnsi="Courier New" w:cs="Courier New" w:hint="default"/>
      </w:rPr>
    </w:lvl>
    <w:lvl w:ilvl="5" w:tplc="240A0005" w:tentative="1">
      <w:start w:val="1"/>
      <w:numFmt w:val="bullet"/>
      <w:lvlText w:val=""/>
      <w:lvlJc w:val="left"/>
      <w:pPr>
        <w:ind w:left="5724" w:hanging="360"/>
      </w:pPr>
      <w:rPr>
        <w:rFonts w:ascii="Wingdings" w:hAnsi="Wingdings" w:hint="default"/>
      </w:rPr>
    </w:lvl>
    <w:lvl w:ilvl="6" w:tplc="240A0001" w:tentative="1">
      <w:start w:val="1"/>
      <w:numFmt w:val="bullet"/>
      <w:lvlText w:val=""/>
      <w:lvlJc w:val="left"/>
      <w:pPr>
        <w:ind w:left="6444" w:hanging="360"/>
      </w:pPr>
      <w:rPr>
        <w:rFonts w:ascii="Symbol" w:hAnsi="Symbol" w:hint="default"/>
      </w:rPr>
    </w:lvl>
    <w:lvl w:ilvl="7" w:tplc="240A0003" w:tentative="1">
      <w:start w:val="1"/>
      <w:numFmt w:val="bullet"/>
      <w:lvlText w:val="o"/>
      <w:lvlJc w:val="left"/>
      <w:pPr>
        <w:ind w:left="7164" w:hanging="360"/>
      </w:pPr>
      <w:rPr>
        <w:rFonts w:ascii="Courier New" w:hAnsi="Courier New" w:cs="Courier New" w:hint="default"/>
      </w:rPr>
    </w:lvl>
    <w:lvl w:ilvl="8" w:tplc="240A0005" w:tentative="1">
      <w:start w:val="1"/>
      <w:numFmt w:val="bullet"/>
      <w:lvlText w:val=""/>
      <w:lvlJc w:val="left"/>
      <w:pPr>
        <w:ind w:left="7884" w:hanging="360"/>
      </w:pPr>
      <w:rPr>
        <w:rFonts w:ascii="Wingdings" w:hAnsi="Wingdings" w:hint="default"/>
      </w:rPr>
    </w:lvl>
  </w:abstractNum>
  <w:abstractNum w:abstractNumId="9" w15:restartNumberingAfterBreak="0">
    <w:nsid w:val="311D5AB6"/>
    <w:multiLevelType w:val="hybridMultilevel"/>
    <w:tmpl w:val="6E28840A"/>
    <w:lvl w:ilvl="0" w:tplc="0BAC2182">
      <w:start w:val="1"/>
      <w:numFmt w:val="decimal"/>
      <w:lvlText w:val="%1."/>
      <w:lvlJc w:val="left"/>
      <w:pPr>
        <w:ind w:left="1242" w:hanging="360"/>
      </w:pPr>
      <w:rPr>
        <w:rFonts w:ascii="Arial" w:eastAsia="Arial" w:hAnsi="Arial" w:cs="Arial" w:hint="default"/>
        <w:b/>
        <w:bCs/>
        <w:spacing w:val="-1"/>
        <w:w w:val="99"/>
        <w:sz w:val="20"/>
        <w:szCs w:val="20"/>
        <w:lang w:val="es-ES" w:eastAsia="en-US" w:bidi="ar-SA"/>
      </w:rPr>
    </w:lvl>
    <w:lvl w:ilvl="1" w:tplc="BC523A7E">
      <w:numFmt w:val="bullet"/>
      <w:lvlText w:val="•"/>
      <w:lvlJc w:val="left"/>
      <w:pPr>
        <w:ind w:left="2104" w:hanging="360"/>
      </w:pPr>
      <w:rPr>
        <w:rFonts w:hint="default"/>
        <w:lang w:val="es-ES" w:eastAsia="en-US" w:bidi="ar-SA"/>
      </w:rPr>
    </w:lvl>
    <w:lvl w:ilvl="2" w:tplc="7F94B848">
      <w:numFmt w:val="bullet"/>
      <w:lvlText w:val="•"/>
      <w:lvlJc w:val="left"/>
      <w:pPr>
        <w:ind w:left="2968" w:hanging="360"/>
      </w:pPr>
      <w:rPr>
        <w:rFonts w:hint="default"/>
        <w:lang w:val="es-ES" w:eastAsia="en-US" w:bidi="ar-SA"/>
      </w:rPr>
    </w:lvl>
    <w:lvl w:ilvl="3" w:tplc="3E7C9F3A">
      <w:numFmt w:val="bullet"/>
      <w:lvlText w:val="•"/>
      <w:lvlJc w:val="left"/>
      <w:pPr>
        <w:ind w:left="3832" w:hanging="360"/>
      </w:pPr>
      <w:rPr>
        <w:rFonts w:hint="default"/>
        <w:lang w:val="es-ES" w:eastAsia="en-US" w:bidi="ar-SA"/>
      </w:rPr>
    </w:lvl>
    <w:lvl w:ilvl="4" w:tplc="F3A2494A">
      <w:numFmt w:val="bullet"/>
      <w:lvlText w:val="•"/>
      <w:lvlJc w:val="left"/>
      <w:pPr>
        <w:ind w:left="4696" w:hanging="360"/>
      </w:pPr>
      <w:rPr>
        <w:rFonts w:hint="default"/>
        <w:lang w:val="es-ES" w:eastAsia="en-US" w:bidi="ar-SA"/>
      </w:rPr>
    </w:lvl>
    <w:lvl w:ilvl="5" w:tplc="FE6E5252">
      <w:numFmt w:val="bullet"/>
      <w:lvlText w:val="•"/>
      <w:lvlJc w:val="left"/>
      <w:pPr>
        <w:ind w:left="5560" w:hanging="360"/>
      </w:pPr>
      <w:rPr>
        <w:rFonts w:hint="default"/>
        <w:lang w:val="es-ES" w:eastAsia="en-US" w:bidi="ar-SA"/>
      </w:rPr>
    </w:lvl>
    <w:lvl w:ilvl="6" w:tplc="6832D32A">
      <w:numFmt w:val="bullet"/>
      <w:lvlText w:val="•"/>
      <w:lvlJc w:val="left"/>
      <w:pPr>
        <w:ind w:left="6424" w:hanging="360"/>
      </w:pPr>
      <w:rPr>
        <w:rFonts w:hint="default"/>
        <w:lang w:val="es-ES" w:eastAsia="en-US" w:bidi="ar-SA"/>
      </w:rPr>
    </w:lvl>
    <w:lvl w:ilvl="7" w:tplc="76C6F7DE">
      <w:numFmt w:val="bullet"/>
      <w:lvlText w:val="•"/>
      <w:lvlJc w:val="left"/>
      <w:pPr>
        <w:ind w:left="7288" w:hanging="360"/>
      </w:pPr>
      <w:rPr>
        <w:rFonts w:hint="default"/>
        <w:lang w:val="es-ES" w:eastAsia="en-US" w:bidi="ar-SA"/>
      </w:rPr>
    </w:lvl>
    <w:lvl w:ilvl="8" w:tplc="BF329A3E">
      <w:numFmt w:val="bullet"/>
      <w:lvlText w:val="•"/>
      <w:lvlJc w:val="left"/>
      <w:pPr>
        <w:ind w:left="8152" w:hanging="360"/>
      </w:pPr>
      <w:rPr>
        <w:rFonts w:hint="default"/>
        <w:lang w:val="es-ES" w:eastAsia="en-US" w:bidi="ar-SA"/>
      </w:rPr>
    </w:lvl>
  </w:abstractNum>
  <w:abstractNum w:abstractNumId="10" w15:restartNumberingAfterBreak="0">
    <w:nsid w:val="32D12F8A"/>
    <w:multiLevelType w:val="hybridMultilevel"/>
    <w:tmpl w:val="0A083870"/>
    <w:lvl w:ilvl="0" w:tplc="49DAC104">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78771A6"/>
    <w:multiLevelType w:val="multilevel"/>
    <w:tmpl w:val="75523CB2"/>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713707"/>
    <w:multiLevelType w:val="hybridMultilevel"/>
    <w:tmpl w:val="7CDEB86E"/>
    <w:lvl w:ilvl="0" w:tplc="5D18EB40">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5087F07"/>
    <w:multiLevelType w:val="hybridMultilevel"/>
    <w:tmpl w:val="F5CE80C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7931BFC"/>
    <w:multiLevelType w:val="hybridMultilevel"/>
    <w:tmpl w:val="8BCA61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CD41C27"/>
    <w:multiLevelType w:val="hybridMultilevel"/>
    <w:tmpl w:val="BB3EC628"/>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EDA3C28"/>
    <w:multiLevelType w:val="hybridMultilevel"/>
    <w:tmpl w:val="69D0ECB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7" w15:restartNumberingAfterBreak="0">
    <w:nsid w:val="523B7478"/>
    <w:multiLevelType w:val="multilevel"/>
    <w:tmpl w:val="F842A172"/>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2A64353"/>
    <w:multiLevelType w:val="hybridMultilevel"/>
    <w:tmpl w:val="0228FE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2B224B3"/>
    <w:multiLevelType w:val="hybridMultilevel"/>
    <w:tmpl w:val="56C420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3E177ED"/>
    <w:multiLevelType w:val="hybridMultilevel"/>
    <w:tmpl w:val="27CAC5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7697C38"/>
    <w:multiLevelType w:val="multilevel"/>
    <w:tmpl w:val="A8BA9BE6"/>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E4E0582"/>
    <w:multiLevelType w:val="multilevel"/>
    <w:tmpl w:val="09FA19B8"/>
    <w:lvl w:ilvl="0">
      <w:start w:val="1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1F93848"/>
    <w:multiLevelType w:val="hybridMultilevel"/>
    <w:tmpl w:val="CAB2B494"/>
    <w:lvl w:ilvl="0" w:tplc="54387B36">
      <w:numFmt w:val="bullet"/>
      <w:lvlText w:val="•"/>
      <w:lvlJc w:val="left"/>
      <w:pPr>
        <w:ind w:left="720" w:hanging="360"/>
      </w:pPr>
      <w:rPr>
        <w:rFonts w:ascii="Arial" w:eastAsia="Arial" w:hAnsi="Arial" w:cs="Arial" w:hint="default"/>
        <w:w w:val="99"/>
        <w:sz w:val="20"/>
        <w:szCs w:val="20"/>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DDD687A"/>
    <w:multiLevelType w:val="hybridMultilevel"/>
    <w:tmpl w:val="BF2EC382"/>
    <w:lvl w:ilvl="0" w:tplc="240A000F">
      <w:start w:val="1"/>
      <w:numFmt w:val="decimal"/>
      <w:lvlText w:val="%1."/>
      <w:lvlJc w:val="left"/>
      <w:pPr>
        <w:ind w:left="2567" w:hanging="705"/>
      </w:pPr>
      <w:rPr>
        <w:rFonts w:hint="default"/>
      </w:rPr>
    </w:lvl>
    <w:lvl w:ilvl="1" w:tplc="240A0019">
      <w:start w:val="1"/>
      <w:numFmt w:val="lowerLetter"/>
      <w:lvlText w:val="%2."/>
      <w:lvlJc w:val="left"/>
      <w:pPr>
        <w:ind w:left="1178" w:hanging="360"/>
      </w:pPr>
    </w:lvl>
    <w:lvl w:ilvl="2" w:tplc="240A001B">
      <w:start w:val="1"/>
      <w:numFmt w:val="lowerRoman"/>
      <w:lvlText w:val="%3."/>
      <w:lvlJc w:val="right"/>
      <w:pPr>
        <w:ind w:left="1898" w:hanging="180"/>
      </w:pPr>
    </w:lvl>
    <w:lvl w:ilvl="3" w:tplc="240A000F">
      <w:start w:val="1"/>
      <w:numFmt w:val="decimal"/>
      <w:lvlText w:val="%4."/>
      <w:lvlJc w:val="left"/>
      <w:pPr>
        <w:ind w:left="2618" w:hanging="360"/>
      </w:pPr>
    </w:lvl>
    <w:lvl w:ilvl="4" w:tplc="240A0019">
      <w:start w:val="1"/>
      <w:numFmt w:val="lowerLetter"/>
      <w:lvlText w:val="%5."/>
      <w:lvlJc w:val="left"/>
      <w:pPr>
        <w:ind w:left="3338" w:hanging="360"/>
      </w:pPr>
    </w:lvl>
    <w:lvl w:ilvl="5" w:tplc="240A001B">
      <w:start w:val="1"/>
      <w:numFmt w:val="lowerRoman"/>
      <w:lvlText w:val="%6."/>
      <w:lvlJc w:val="right"/>
      <w:pPr>
        <w:ind w:left="4058" w:hanging="180"/>
      </w:pPr>
    </w:lvl>
    <w:lvl w:ilvl="6" w:tplc="240A000F">
      <w:start w:val="1"/>
      <w:numFmt w:val="decimal"/>
      <w:lvlText w:val="%7."/>
      <w:lvlJc w:val="left"/>
      <w:pPr>
        <w:ind w:left="4778" w:hanging="360"/>
      </w:pPr>
    </w:lvl>
    <w:lvl w:ilvl="7" w:tplc="240A0019" w:tentative="1">
      <w:start w:val="1"/>
      <w:numFmt w:val="lowerLetter"/>
      <w:lvlText w:val="%8."/>
      <w:lvlJc w:val="left"/>
      <w:pPr>
        <w:ind w:left="5498" w:hanging="360"/>
      </w:pPr>
    </w:lvl>
    <w:lvl w:ilvl="8" w:tplc="240A001B" w:tentative="1">
      <w:start w:val="1"/>
      <w:numFmt w:val="lowerRoman"/>
      <w:lvlText w:val="%9."/>
      <w:lvlJc w:val="right"/>
      <w:pPr>
        <w:ind w:left="6218" w:hanging="180"/>
      </w:pPr>
    </w:lvl>
  </w:abstractNum>
  <w:num w:numId="1" w16cid:durableId="170292338">
    <w:abstractNumId w:val="4"/>
  </w:num>
  <w:num w:numId="2" w16cid:durableId="221334871">
    <w:abstractNumId w:val="9"/>
  </w:num>
  <w:num w:numId="3" w16cid:durableId="1541086177">
    <w:abstractNumId w:val="18"/>
  </w:num>
  <w:num w:numId="4" w16cid:durableId="1216157140">
    <w:abstractNumId w:val="23"/>
  </w:num>
  <w:num w:numId="5" w16cid:durableId="1255092305">
    <w:abstractNumId w:val="1"/>
  </w:num>
  <w:num w:numId="6" w16cid:durableId="564070959">
    <w:abstractNumId w:val="16"/>
  </w:num>
  <w:num w:numId="7" w16cid:durableId="1793327127">
    <w:abstractNumId w:val="14"/>
  </w:num>
  <w:num w:numId="8" w16cid:durableId="1545750581">
    <w:abstractNumId w:val="7"/>
  </w:num>
  <w:num w:numId="9" w16cid:durableId="575865097">
    <w:abstractNumId w:val="10"/>
  </w:num>
  <w:num w:numId="10" w16cid:durableId="1726416245">
    <w:abstractNumId w:val="3"/>
  </w:num>
  <w:num w:numId="11" w16cid:durableId="983854547">
    <w:abstractNumId w:val="24"/>
  </w:num>
  <w:num w:numId="12" w16cid:durableId="2122802219">
    <w:abstractNumId w:val="8"/>
  </w:num>
  <w:num w:numId="13" w16cid:durableId="579876264">
    <w:abstractNumId w:val="17"/>
  </w:num>
  <w:num w:numId="14" w16cid:durableId="848174237">
    <w:abstractNumId w:val="11"/>
  </w:num>
  <w:num w:numId="15" w16cid:durableId="1685476467">
    <w:abstractNumId w:val="0"/>
  </w:num>
  <w:num w:numId="16" w16cid:durableId="221598165">
    <w:abstractNumId w:val="5"/>
  </w:num>
  <w:num w:numId="17" w16cid:durableId="360322358">
    <w:abstractNumId w:val="19"/>
  </w:num>
  <w:num w:numId="18" w16cid:durableId="651372961">
    <w:abstractNumId w:val="21"/>
  </w:num>
  <w:num w:numId="19" w16cid:durableId="1196037011">
    <w:abstractNumId w:val="2"/>
  </w:num>
  <w:num w:numId="20" w16cid:durableId="227347942">
    <w:abstractNumId w:val="22"/>
  </w:num>
  <w:num w:numId="21" w16cid:durableId="1949965929">
    <w:abstractNumId w:val="20"/>
  </w:num>
  <w:num w:numId="22" w16cid:durableId="987977551">
    <w:abstractNumId w:val="12"/>
  </w:num>
  <w:num w:numId="23" w16cid:durableId="1047685452">
    <w:abstractNumId w:val="15"/>
  </w:num>
  <w:num w:numId="24" w16cid:durableId="149295152">
    <w:abstractNumId w:val="6"/>
  </w:num>
  <w:num w:numId="25" w16cid:durableId="8477139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4C7"/>
    <w:rsid w:val="00006EF8"/>
    <w:rsid w:val="00010E7E"/>
    <w:rsid w:val="00010EBA"/>
    <w:rsid w:val="000151CD"/>
    <w:rsid w:val="00015BF0"/>
    <w:rsid w:val="00020AB4"/>
    <w:rsid w:val="00031815"/>
    <w:rsid w:val="00037B63"/>
    <w:rsid w:val="00052912"/>
    <w:rsid w:val="00060F2F"/>
    <w:rsid w:val="00063C44"/>
    <w:rsid w:val="00070A2F"/>
    <w:rsid w:val="00074F00"/>
    <w:rsid w:val="000802FE"/>
    <w:rsid w:val="00081E39"/>
    <w:rsid w:val="000A690A"/>
    <w:rsid w:val="000B690A"/>
    <w:rsid w:val="000C0FD7"/>
    <w:rsid w:val="000C6675"/>
    <w:rsid w:val="000C716D"/>
    <w:rsid w:val="000D14FD"/>
    <w:rsid w:val="000E0666"/>
    <w:rsid w:val="000F4C55"/>
    <w:rsid w:val="00102CB5"/>
    <w:rsid w:val="00106D42"/>
    <w:rsid w:val="00112DA6"/>
    <w:rsid w:val="00116E89"/>
    <w:rsid w:val="001177EA"/>
    <w:rsid w:val="00123056"/>
    <w:rsid w:val="00127151"/>
    <w:rsid w:val="001316C6"/>
    <w:rsid w:val="00132E36"/>
    <w:rsid w:val="00135EAD"/>
    <w:rsid w:val="00136D16"/>
    <w:rsid w:val="001374A8"/>
    <w:rsid w:val="001400C7"/>
    <w:rsid w:val="001411DE"/>
    <w:rsid w:val="00144E6B"/>
    <w:rsid w:val="0016241F"/>
    <w:rsid w:val="0018252A"/>
    <w:rsid w:val="00195CD0"/>
    <w:rsid w:val="001A3C54"/>
    <w:rsid w:val="001A426D"/>
    <w:rsid w:val="001C03E5"/>
    <w:rsid w:val="001C49D5"/>
    <w:rsid w:val="001C6608"/>
    <w:rsid w:val="001C6FF6"/>
    <w:rsid w:val="001D242F"/>
    <w:rsid w:val="001D4BA9"/>
    <w:rsid w:val="001D71A0"/>
    <w:rsid w:val="001E08BD"/>
    <w:rsid w:val="001F51A6"/>
    <w:rsid w:val="00202F5B"/>
    <w:rsid w:val="00207986"/>
    <w:rsid w:val="00207C99"/>
    <w:rsid w:val="00217A2F"/>
    <w:rsid w:val="00221E5A"/>
    <w:rsid w:val="00222F7C"/>
    <w:rsid w:val="00232A06"/>
    <w:rsid w:val="002336F2"/>
    <w:rsid w:val="00234135"/>
    <w:rsid w:val="00244DB5"/>
    <w:rsid w:val="00250F89"/>
    <w:rsid w:val="002513C2"/>
    <w:rsid w:val="0025608F"/>
    <w:rsid w:val="002625D8"/>
    <w:rsid w:val="00275676"/>
    <w:rsid w:val="00277775"/>
    <w:rsid w:val="0029619A"/>
    <w:rsid w:val="002A6374"/>
    <w:rsid w:val="002B2C40"/>
    <w:rsid w:val="002B3359"/>
    <w:rsid w:val="002C0E92"/>
    <w:rsid w:val="002C1348"/>
    <w:rsid w:val="002F2F07"/>
    <w:rsid w:val="00300712"/>
    <w:rsid w:val="00300AAC"/>
    <w:rsid w:val="00300E4F"/>
    <w:rsid w:val="00301C2B"/>
    <w:rsid w:val="00303290"/>
    <w:rsid w:val="00322981"/>
    <w:rsid w:val="00330930"/>
    <w:rsid w:val="00331859"/>
    <w:rsid w:val="00351CEB"/>
    <w:rsid w:val="003638FC"/>
    <w:rsid w:val="003660CB"/>
    <w:rsid w:val="00377420"/>
    <w:rsid w:val="00382B1E"/>
    <w:rsid w:val="00384625"/>
    <w:rsid w:val="00394CEA"/>
    <w:rsid w:val="0039637C"/>
    <w:rsid w:val="003B6B07"/>
    <w:rsid w:val="003D4B45"/>
    <w:rsid w:val="003E2601"/>
    <w:rsid w:val="003F28A7"/>
    <w:rsid w:val="003F48DF"/>
    <w:rsid w:val="003F5B15"/>
    <w:rsid w:val="0040069B"/>
    <w:rsid w:val="00402E8B"/>
    <w:rsid w:val="00404D28"/>
    <w:rsid w:val="004110F1"/>
    <w:rsid w:val="00420B04"/>
    <w:rsid w:val="00430BD5"/>
    <w:rsid w:val="00434A88"/>
    <w:rsid w:val="00466767"/>
    <w:rsid w:val="0047306E"/>
    <w:rsid w:val="004763A6"/>
    <w:rsid w:val="00481144"/>
    <w:rsid w:val="00481998"/>
    <w:rsid w:val="00483782"/>
    <w:rsid w:val="004854E4"/>
    <w:rsid w:val="004866D5"/>
    <w:rsid w:val="0048671D"/>
    <w:rsid w:val="00486DCF"/>
    <w:rsid w:val="00493A82"/>
    <w:rsid w:val="004A6A31"/>
    <w:rsid w:val="004B43E6"/>
    <w:rsid w:val="004C1186"/>
    <w:rsid w:val="004E08CE"/>
    <w:rsid w:val="004E7CA5"/>
    <w:rsid w:val="004F49E2"/>
    <w:rsid w:val="0052792D"/>
    <w:rsid w:val="00536CE5"/>
    <w:rsid w:val="005378E2"/>
    <w:rsid w:val="00552A1F"/>
    <w:rsid w:val="005734A3"/>
    <w:rsid w:val="005841A9"/>
    <w:rsid w:val="00590A96"/>
    <w:rsid w:val="00593159"/>
    <w:rsid w:val="005B029B"/>
    <w:rsid w:val="005B4781"/>
    <w:rsid w:val="005B5DDB"/>
    <w:rsid w:val="005C3FCB"/>
    <w:rsid w:val="005C65E6"/>
    <w:rsid w:val="005C6B55"/>
    <w:rsid w:val="005E12CA"/>
    <w:rsid w:val="005F7B3B"/>
    <w:rsid w:val="00602613"/>
    <w:rsid w:val="0060567C"/>
    <w:rsid w:val="0060655B"/>
    <w:rsid w:val="0061488C"/>
    <w:rsid w:val="006234B2"/>
    <w:rsid w:val="00633965"/>
    <w:rsid w:val="00634254"/>
    <w:rsid w:val="006534F4"/>
    <w:rsid w:val="00653DD9"/>
    <w:rsid w:val="0065759C"/>
    <w:rsid w:val="00662A4A"/>
    <w:rsid w:val="00663998"/>
    <w:rsid w:val="006750F6"/>
    <w:rsid w:val="00677918"/>
    <w:rsid w:val="00681EDB"/>
    <w:rsid w:val="00681FBD"/>
    <w:rsid w:val="006869F7"/>
    <w:rsid w:val="00696BC3"/>
    <w:rsid w:val="006A19D2"/>
    <w:rsid w:val="006A298C"/>
    <w:rsid w:val="006A3C28"/>
    <w:rsid w:val="006B021E"/>
    <w:rsid w:val="006B1A2B"/>
    <w:rsid w:val="006B22D8"/>
    <w:rsid w:val="006B497B"/>
    <w:rsid w:val="006C59B0"/>
    <w:rsid w:val="006C73F1"/>
    <w:rsid w:val="006D2443"/>
    <w:rsid w:val="006D6A71"/>
    <w:rsid w:val="006D70DD"/>
    <w:rsid w:val="006E1286"/>
    <w:rsid w:val="006E2978"/>
    <w:rsid w:val="006E58B5"/>
    <w:rsid w:val="00700E16"/>
    <w:rsid w:val="00711B6B"/>
    <w:rsid w:val="00711BAA"/>
    <w:rsid w:val="00712080"/>
    <w:rsid w:val="00721753"/>
    <w:rsid w:val="00723910"/>
    <w:rsid w:val="0073698B"/>
    <w:rsid w:val="007550ED"/>
    <w:rsid w:val="007609CE"/>
    <w:rsid w:val="00760D2C"/>
    <w:rsid w:val="00777E83"/>
    <w:rsid w:val="00780332"/>
    <w:rsid w:val="00790700"/>
    <w:rsid w:val="00794C9E"/>
    <w:rsid w:val="00794E33"/>
    <w:rsid w:val="007C1EA0"/>
    <w:rsid w:val="007C4951"/>
    <w:rsid w:val="007C4B17"/>
    <w:rsid w:val="007C60FC"/>
    <w:rsid w:val="007D374C"/>
    <w:rsid w:val="007F3875"/>
    <w:rsid w:val="007F673F"/>
    <w:rsid w:val="008057A1"/>
    <w:rsid w:val="00812D32"/>
    <w:rsid w:val="00814FF4"/>
    <w:rsid w:val="008372B3"/>
    <w:rsid w:val="0085269A"/>
    <w:rsid w:val="00861B6D"/>
    <w:rsid w:val="0086691C"/>
    <w:rsid w:val="008708F6"/>
    <w:rsid w:val="00872F3D"/>
    <w:rsid w:val="008804C7"/>
    <w:rsid w:val="00882538"/>
    <w:rsid w:val="00885784"/>
    <w:rsid w:val="00886595"/>
    <w:rsid w:val="008A01CD"/>
    <w:rsid w:val="008C12AD"/>
    <w:rsid w:val="008C53E2"/>
    <w:rsid w:val="008D1C87"/>
    <w:rsid w:val="008D6C29"/>
    <w:rsid w:val="008E3EF5"/>
    <w:rsid w:val="008E4B31"/>
    <w:rsid w:val="008F3B42"/>
    <w:rsid w:val="008F61C2"/>
    <w:rsid w:val="008F6B72"/>
    <w:rsid w:val="00922032"/>
    <w:rsid w:val="00925144"/>
    <w:rsid w:val="00935709"/>
    <w:rsid w:val="00965811"/>
    <w:rsid w:val="00983585"/>
    <w:rsid w:val="00985970"/>
    <w:rsid w:val="00987578"/>
    <w:rsid w:val="00987AF3"/>
    <w:rsid w:val="00994254"/>
    <w:rsid w:val="00995307"/>
    <w:rsid w:val="009A43CD"/>
    <w:rsid w:val="009A4DE4"/>
    <w:rsid w:val="009B1084"/>
    <w:rsid w:val="009B2738"/>
    <w:rsid w:val="009B38FB"/>
    <w:rsid w:val="009C7F85"/>
    <w:rsid w:val="009D294F"/>
    <w:rsid w:val="009E263E"/>
    <w:rsid w:val="009E5C8F"/>
    <w:rsid w:val="009F19B9"/>
    <w:rsid w:val="00A062BE"/>
    <w:rsid w:val="00A12825"/>
    <w:rsid w:val="00A20AB0"/>
    <w:rsid w:val="00A265E3"/>
    <w:rsid w:val="00A32EC6"/>
    <w:rsid w:val="00A37540"/>
    <w:rsid w:val="00A43772"/>
    <w:rsid w:val="00A438F7"/>
    <w:rsid w:val="00A45908"/>
    <w:rsid w:val="00A46A5C"/>
    <w:rsid w:val="00A6423E"/>
    <w:rsid w:val="00A65826"/>
    <w:rsid w:val="00A73062"/>
    <w:rsid w:val="00A76B6E"/>
    <w:rsid w:val="00A85105"/>
    <w:rsid w:val="00AA0912"/>
    <w:rsid w:val="00AA7A32"/>
    <w:rsid w:val="00AA7E80"/>
    <w:rsid w:val="00AC1824"/>
    <w:rsid w:val="00AC2EDB"/>
    <w:rsid w:val="00AC7618"/>
    <w:rsid w:val="00AD6102"/>
    <w:rsid w:val="00AE7BBF"/>
    <w:rsid w:val="00B10415"/>
    <w:rsid w:val="00B16E89"/>
    <w:rsid w:val="00B24969"/>
    <w:rsid w:val="00B25568"/>
    <w:rsid w:val="00B56F0C"/>
    <w:rsid w:val="00B60358"/>
    <w:rsid w:val="00B61ED5"/>
    <w:rsid w:val="00B64CE1"/>
    <w:rsid w:val="00B6686C"/>
    <w:rsid w:val="00B83445"/>
    <w:rsid w:val="00B846A2"/>
    <w:rsid w:val="00B90098"/>
    <w:rsid w:val="00BB3C95"/>
    <w:rsid w:val="00BD252D"/>
    <w:rsid w:val="00BD5AAA"/>
    <w:rsid w:val="00BD5F45"/>
    <w:rsid w:val="00BD6375"/>
    <w:rsid w:val="00BE23C1"/>
    <w:rsid w:val="00C20406"/>
    <w:rsid w:val="00C2419D"/>
    <w:rsid w:val="00C25296"/>
    <w:rsid w:val="00C26049"/>
    <w:rsid w:val="00C27172"/>
    <w:rsid w:val="00C31B59"/>
    <w:rsid w:val="00C3224C"/>
    <w:rsid w:val="00C337A0"/>
    <w:rsid w:val="00C40B58"/>
    <w:rsid w:val="00C54B72"/>
    <w:rsid w:val="00C61D49"/>
    <w:rsid w:val="00C6252B"/>
    <w:rsid w:val="00C64834"/>
    <w:rsid w:val="00C64CE8"/>
    <w:rsid w:val="00C738AC"/>
    <w:rsid w:val="00C80C05"/>
    <w:rsid w:val="00C86F70"/>
    <w:rsid w:val="00C93AEE"/>
    <w:rsid w:val="00CA4DF6"/>
    <w:rsid w:val="00CB3B0D"/>
    <w:rsid w:val="00CB4FA5"/>
    <w:rsid w:val="00CB553B"/>
    <w:rsid w:val="00CC3ACF"/>
    <w:rsid w:val="00CC7680"/>
    <w:rsid w:val="00CD0E60"/>
    <w:rsid w:val="00D1243A"/>
    <w:rsid w:val="00D13663"/>
    <w:rsid w:val="00D159BB"/>
    <w:rsid w:val="00D1697D"/>
    <w:rsid w:val="00D33521"/>
    <w:rsid w:val="00D405DB"/>
    <w:rsid w:val="00D411E6"/>
    <w:rsid w:val="00D43C8E"/>
    <w:rsid w:val="00D50287"/>
    <w:rsid w:val="00D52A68"/>
    <w:rsid w:val="00D54C14"/>
    <w:rsid w:val="00D55A78"/>
    <w:rsid w:val="00D625E7"/>
    <w:rsid w:val="00D62CEE"/>
    <w:rsid w:val="00D75095"/>
    <w:rsid w:val="00D75AED"/>
    <w:rsid w:val="00D77253"/>
    <w:rsid w:val="00D838E0"/>
    <w:rsid w:val="00D86CED"/>
    <w:rsid w:val="00DA09BE"/>
    <w:rsid w:val="00DA0E23"/>
    <w:rsid w:val="00DA73C3"/>
    <w:rsid w:val="00DB0AE7"/>
    <w:rsid w:val="00DB1134"/>
    <w:rsid w:val="00DE0893"/>
    <w:rsid w:val="00DF6245"/>
    <w:rsid w:val="00E00F16"/>
    <w:rsid w:val="00E03F7E"/>
    <w:rsid w:val="00E0486C"/>
    <w:rsid w:val="00E04E47"/>
    <w:rsid w:val="00E069BD"/>
    <w:rsid w:val="00E07479"/>
    <w:rsid w:val="00E42637"/>
    <w:rsid w:val="00E43D05"/>
    <w:rsid w:val="00E60C63"/>
    <w:rsid w:val="00E7287F"/>
    <w:rsid w:val="00E7329D"/>
    <w:rsid w:val="00E74521"/>
    <w:rsid w:val="00E82AE6"/>
    <w:rsid w:val="00E83792"/>
    <w:rsid w:val="00E929C7"/>
    <w:rsid w:val="00E96604"/>
    <w:rsid w:val="00EA0403"/>
    <w:rsid w:val="00EA5894"/>
    <w:rsid w:val="00EA753C"/>
    <w:rsid w:val="00EA79A7"/>
    <w:rsid w:val="00EB0721"/>
    <w:rsid w:val="00EB2486"/>
    <w:rsid w:val="00EC0D29"/>
    <w:rsid w:val="00EC7548"/>
    <w:rsid w:val="00F00BBD"/>
    <w:rsid w:val="00F11F22"/>
    <w:rsid w:val="00F1250F"/>
    <w:rsid w:val="00F16A6C"/>
    <w:rsid w:val="00F32C80"/>
    <w:rsid w:val="00F46508"/>
    <w:rsid w:val="00F523E9"/>
    <w:rsid w:val="00F56C96"/>
    <w:rsid w:val="00F577EB"/>
    <w:rsid w:val="00F735CE"/>
    <w:rsid w:val="00F77D89"/>
    <w:rsid w:val="00F8054A"/>
    <w:rsid w:val="00F96985"/>
    <w:rsid w:val="00FA1993"/>
    <w:rsid w:val="00FA2109"/>
    <w:rsid w:val="00FA2DA4"/>
    <w:rsid w:val="00FA7960"/>
    <w:rsid w:val="00FB10D4"/>
    <w:rsid w:val="00FB29CF"/>
    <w:rsid w:val="00FD5215"/>
    <w:rsid w:val="00FE22CB"/>
    <w:rsid w:val="00FF072A"/>
    <w:rsid w:val="00FF3305"/>
    <w:rsid w:val="00FF73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5C3D4"/>
  <w15:docId w15:val="{E0CC4EA2-96E5-4AF0-8164-77FD2512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566" w:right="568"/>
      <w:jc w:val="center"/>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34"/>
    <w:qFormat/>
    <w:pPr>
      <w:ind w:left="1241" w:right="519"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94CEA"/>
    <w:pPr>
      <w:tabs>
        <w:tab w:val="center" w:pos="4419"/>
        <w:tab w:val="right" w:pos="8838"/>
      </w:tabs>
    </w:pPr>
  </w:style>
  <w:style w:type="character" w:customStyle="1" w:styleId="EncabezadoCar">
    <w:name w:val="Encabezado Car"/>
    <w:basedOn w:val="Fuentedeprrafopredeter"/>
    <w:link w:val="Encabezado"/>
    <w:uiPriority w:val="99"/>
    <w:rsid w:val="00394CEA"/>
    <w:rPr>
      <w:rFonts w:ascii="Arial" w:eastAsia="Arial" w:hAnsi="Arial" w:cs="Arial"/>
      <w:lang w:val="es-ES"/>
    </w:rPr>
  </w:style>
  <w:style w:type="paragraph" w:styleId="Piedepgina">
    <w:name w:val="footer"/>
    <w:basedOn w:val="Normal"/>
    <w:link w:val="PiedepginaCar"/>
    <w:unhideWhenUsed/>
    <w:rsid w:val="00394CEA"/>
    <w:pPr>
      <w:tabs>
        <w:tab w:val="center" w:pos="4419"/>
        <w:tab w:val="right" w:pos="8838"/>
      </w:tabs>
    </w:pPr>
  </w:style>
  <w:style w:type="character" w:customStyle="1" w:styleId="PiedepginaCar">
    <w:name w:val="Pie de página Car"/>
    <w:basedOn w:val="Fuentedeprrafopredeter"/>
    <w:link w:val="Piedepgina"/>
    <w:rsid w:val="00394CEA"/>
    <w:rPr>
      <w:rFonts w:ascii="Arial" w:eastAsia="Arial" w:hAnsi="Arial" w:cs="Arial"/>
      <w:lang w:val="es-ES"/>
    </w:rPr>
  </w:style>
  <w:style w:type="paragraph" w:styleId="Sinespaciado">
    <w:name w:val="No Spacing"/>
    <w:uiPriority w:val="1"/>
    <w:qFormat/>
    <w:rsid w:val="005C6B55"/>
    <w:rPr>
      <w:rFonts w:ascii="Arial" w:eastAsia="Arial" w:hAnsi="Arial" w:cs="Arial"/>
      <w:lang w:val="es-ES"/>
    </w:rPr>
  </w:style>
  <w:style w:type="character" w:styleId="Refdecomentario">
    <w:name w:val="annotation reference"/>
    <w:basedOn w:val="Fuentedeprrafopredeter"/>
    <w:uiPriority w:val="99"/>
    <w:semiHidden/>
    <w:unhideWhenUsed/>
    <w:rsid w:val="00FB29CF"/>
    <w:rPr>
      <w:sz w:val="16"/>
      <w:szCs w:val="16"/>
    </w:rPr>
  </w:style>
  <w:style w:type="paragraph" w:styleId="Textocomentario">
    <w:name w:val="annotation text"/>
    <w:basedOn w:val="Normal"/>
    <w:link w:val="TextocomentarioCar"/>
    <w:uiPriority w:val="99"/>
    <w:semiHidden/>
    <w:unhideWhenUsed/>
    <w:rsid w:val="00FB29CF"/>
    <w:rPr>
      <w:sz w:val="20"/>
      <w:szCs w:val="20"/>
    </w:rPr>
  </w:style>
  <w:style w:type="character" w:customStyle="1" w:styleId="TextocomentarioCar">
    <w:name w:val="Texto comentario Car"/>
    <w:basedOn w:val="Fuentedeprrafopredeter"/>
    <w:link w:val="Textocomentario"/>
    <w:uiPriority w:val="99"/>
    <w:semiHidden/>
    <w:rsid w:val="00FB29CF"/>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FB29CF"/>
    <w:rPr>
      <w:b/>
      <w:bCs/>
    </w:rPr>
  </w:style>
  <w:style w:type="character" w:customStyle="1" w:styleId="AsuntodelcomentarioCar">
    <w:name w:val="Asunto del comentario Car"/>
    <w:basedOn w:val="TextocomentarioCar"/>
    <w:link w:val="Asuntodelcomentario"/>
    <w:uiPriority w:val="99"/>
    <w:semiHidden/>
    <w:rsid w:val="00FB29CF"/>
    <w:rPr>
      <w:rFonts w:ascii="Arial" w:eastAsia="Arial" w:hAnsi="Arial" w:cs="Arial"/>
      <w:b/>
      <w:bCs/>
      <w:sz w:val="20"/>
      <w:szCs w:val="20"/>
      <w:lang w:val="es-ES"/>
    </w:rPr>
  </w:style>
  <w:style w:type="paragraph" w:styleId="Textodeglobo">
    <w:name w:val="Balloon Text"/>
    <w:basedOn w:val="Normal"/>
    <w:link w:val="TextodegloboCar"/>
    <w:uiPriority w:val="99"/>
    <w:semiHidden/>
    <w:unhideWhenUsed/>
    <w:rsid w:val="00FB29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9CF"/>
    <w:rPr>
      <w:rFonts w:ascii="Segoe UI" w:eastAsia="Arial" w:hAnsi="Segoe UI" w:cs="Segoe UI"/>
      <w:sz w:val="18"/>
      <w:szCs w:val="18"/>
      <w:lang w:val="es-ES"/>
    </w:rPr>
  </w:style>
  <w:style w:type="character" w:styleId="Hipervnculo">
    <w:name w:val="Hyperlink"/>
    <w:basedOn w:val="Fuentedeprrafopredeter"/>
    <w:uiPriority w:val="99"/>
    <w:unhideWhenUsed/>
    <w:rsid w:val="00A45908"/>
    <w:rPr>
      <w:color w:val="0000FF" w:themeColor="hyperlink"/>
      <w:u w:val="single"/>
    </w:rPr>
  </w:style>
  <w:style w:type="character" w:styleId="Mencinsinresolver">
    <w:name w:val="Unresolved Mention"/>
    <w:basedOn w:val="Fuentedeprrafopredeter"/>
    <w:uiPriority w:val="99"/>
    <w:semiHidden/>
    <w:unhideWhenUsed/>
    <w:rsid w:val="00A45908"/>
    <w:rPr>
      <w:color w:val="605E5C"/>
      <w:shd w:val="clear" w:color="auto" w:fill="E1DFDD"/>
    </w:rPr>
  </w:style>
  <w:style w:type="paragraph" w:customStyle="1" w:styleId="TITULO1">
    <w:name w:val="TITULO 1"/>
    <w:basedOn w:val="Ttulo1"/>
    <w:next w:val="Normal"/>
    <w:link w:val="TITULO1Car"/>
    <w:qFormat/>
    <w:rsid w:val="001D242F"/>
    <w:pPr>
      <w:keepNext/>
      <w:keepLines/>
      <w:widowControl/>
      <w:autoSpaceDE/>
      <w:autoSpaceDN/>
      <w:spacing w:before="480" w:line="259" w:lineRule="auto"/>
      <w:ind w:left="0" w:right="0"/>
      <w:contextualSpacing/>
      <w:jc w:val="both"/>
    </w:pPr>
    <w:rPr>
      <w:rFonts w:ascii="Calibri" w:eastAsia="Calibri" w:hAnsi="Calibri" w:cs="Calibri"/>
      <w:bCs w:val="0"/>
      <w:color w:val="365F91" w:themeColor="accent1" w:themeShade="BF"/>
      <w:sz w:val="22"/>
      <w:szCs w:val="48"/>
      <w:lang w:eastAsia="es-ES"/>
    </w:rPr>
  </w:style>
  <w:style w:type="character" w:customStyle="1" w:styleId="TITULO1Car">
    <w:name w:val="TITULO 1 Car"/>
    <w:basedOn w:val="Fuentedeprrafopredeter"/>
    <w:link w:val="TITULO1"/>
    <w:rsid w:val="001D242F"/>
    <w:rPr>
      <w:rFonts w:ascii="Calibri" w:eastAsia="Calibri" w:hAnsi="Calibri" w:cs="Calibri"/>
      <w:b/>
      <w:color w:val="365F91" w:themeColor="accent1" w:themeShade="BF"/>
      <w:szCs w:val="48"/>
      <w:lang w:val="es-ES" w:eastAsia="es-ES"/>
    </w:rPr>
  </w:style>
  <w:style w:type="paragraph" w:styleId="Textonotapie">
    <w:name w:val="footnote text"/>
    <w:basedOn w:val="Normal"/>
    <w:link w:val="TextonotapieCar"/>
    <w:uiPriority w:val="99"/>
    <w:unhideWhenUsed/>
    <w:rsid w:val="001D242F"/>
    <w:pPr>
      <w:widowControl/>
      <w:autoSpaceDE/>
      <w:autoSpaceDN/>
    </w:pPr>
    <w:rPr>
      <w:rFonts w:asciiTheme="minorHAnsi" w:eastAsiaTheme="minorEastAsia" w:hAnsiTheme="minorHAnsi" w:cstheme="minorBidi"/>
      <w:sz w:val="24"/>
      <w:szCs w:val="24"/>
      <w:lang w:val="en-US"/>
    </w:rPr>
  </w:style>
  <w:style w:type="character" w:customStyle="1" w:styleId="TextonotapieCar">
    <w:name w:val="Texto nota pie Car"/>
    <w:basedOn w:val="Fuentedeprrafopredeter"/>
    <w:link w:val="Textonotapie"/>
    <w:uiPriority w:val="99"/>
    <w:rsid w:val="001D242F"/>
    <w:rPr>
      <w:rFonts w:eastAsiaTheme="minorEastAsia"/>
      <w:sz w:val="24"/>
      <w:szCs w:val="24"/>
    </w:rPr>
  </w:style>
  <w:style w:type="character" w:styleId="Refdenotaalpie">
    <w:name w:val="footnote reference"/>
    <w:basedOn w:val="Fuentedeprrafopredeter"/>
    <w:uiPriority w:val="99"/>
    <w:unhideWhenUsed/>
    <w:rsid w:val="001D242F"/>
    <w:rPr>
      <w:vertAlign w:val="superscript"/>
    </w:rPr>
  </w:style>
  <w:style w:type="paragraph" w:styleId="TtuloTDC">
    <w:name w:val="TOC Heading"/>
    <w:basedOn w:val="Ttulo1"/>
    <w:next w:val="Normal"/>
    <w:uiPriority w:val="39"/>
    <w:unhideWhenUsed/>
    <w:qFormat/>
    <w:rsid w:val="001D242F"/>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val="es-CO" w:eastAsia="es-CO"/>
    </w:rPr>
  </w:style>
  <w:style w:type="paragraph" w:styleId="TDC1">
    <w:name w:val="toc 1"/>
    <w:basedOn w:val="Normal"/>
    <w:next w:val="Normal"/>
    <w:autoRedefine/>
    <w:uiPriority w:val="39"/>
    <w:rsid w:val="001D242F"/>
    <w:pPr>
      <w:widowControl/>
      <w:autoSpaceDE/>
      <w:autoSpaceDN/>
      <w:spacing w:after="100"/>
    </w:pPr>
    <w:rPr>
      <w:rFonts w:ascii="Times New Roman" w:eastAsia="Times New Roman" w:hAnsi="Times New Roman" w:cs="Times New Roman"/>
      <w:sz w:val="24"/>
      <w:szCs w:val="24"/>
      <w:lang w:eastAsia="es-ES"/>
    </w:rPr>
  </w:style>
  <w:style w:type="paragraph" w:customStyle="1" w:styleId="Default">
    <w:name w:val="Default"/>
    <w:rsid w:val="002336F2"/>
    <w:pPr>
      <w:widowControl/>
      <w:adjustRightInd w:val="0"/>
    </w:pPr>
    <w:rPr>
      <w:rFonts w:ascii="Arial" w:hAnsi="Arial" w:cs="Arial"/>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84454">
      <w:bodyDiv w:val="1"/>
      <w:marLeft w:val="0"/>
      <w:marRight w:val="0"/>
      <w:marTop w:val="0"/>
      <w:marBottom w:val="0"/>
      <w:divBdr>
        <w:top w:val="none" w:sz="0" w:space="0" w:color="auto"/>
        <w:left w:val="none" w:sz="0" w:space="0" w:color="auto"/>
        <w:bottom w:val="none" w:sz="0" w:space="0" w:color="auto"/>
        <w:right w:val="none" w:sz="0" w:space="0" w:color="auto"/>
      </w:divBdr>
    </w:div>
    <w:div w:id="227959493">
      <w:bodyDiv w:val="1"/>
      <w:marLeft w:val="0"/>
      <w:marRight w:val="0"/>
      <w:marTop w:val="0"/>
      <w:marBottom w:val="0"/>
      <w:divBdr>
        <w:top w:val="none" w:sz="0" w:space="0" w:color="auto"/>
        <w:left w:val="none" w:sz="0" w:space="0" w:color="auto"/>
        <w:bottom w:val="none" w:sz="0" w:space="0" w:color="auto"/>
        <w:right w:val="none" w:sz="0" w:space="0" w:color="auto"/>
      </w:divBdr>
    </w:div>
    <w:div w:id="305166032">
      <w:bodyDiv w:val="1"/>
      <w:marLeft w:val="0"/>
      <w:marRight w:val="0"/>
      <w:marTop w:val="0"/>
      <w:marBottom w:val="0"/>
      <w:divBdr>
        <w:top w:val="none" w:sz="0" w:space="0" w:color="auto"/>
        <w:left w:val="none" w:sz="0" w:space="0" w:color="auto"/>
        <w:bottom w:val="none" w:sz="0" w:space="0" w:color="auto"/>
        <w:right w:val="none" w:sz="0" w:space="0" w:color="auto"/>
      </w:divBdr>
    </w:div>
    <w:div w:id="348219922">
      <w:bodyDiv w:val="1"/>
      <w:marLeft w:val="0"/>
      <w:marRight w:val="0"/>
      <w:marTop w:val="0"/>
      <w:marBottom w:val="0"/>
      <w:divBdr>
        <w:top w:val="none" w:sz="0" w:space="0" w:color="auto"/>
        <w:left w:val="none" w:sz="0" w:space="0" w:color="auto"/>
        <w:bottom w:val="none" w:sz="0" w:space="0" w:color="auto"/>
        <w:right w:val="none" w:sz="0" w:space="0" w:color="auto"/>
      </w:divBdr>
    </w:div>
    <w:div w:id="833646525">
      <w:bodyDiv w:val="1"/>
      <w:marLeft w:val="0"/>
      <w:marRight w:val="0"/>
      <w:marTop w:val="0"/>
      <w:marBottom w:val="0"/>
      <w:divBdr>
        <w:top w:val="none" w:sz="0" w:space="0" w:color="auto"/>
        <w:left w:val="none" w:sz="0" w:space="0" w:color="auto"/>
        <w:bottom w:val="none" w:sz="0" w:space="0" w:color="auto"/>
        <w:right w:val="none" w:sz="0" w:space="0" w:color="auto"/>
      </w:divBdr>
    </w:div>
    <w:div w:id="876699095">
      <w:bodyDiv w:val="1"/>
      <w:marLeft w:val="0"/>
      <w:marRight w:val="0"/>
      <w:marTop w:val="0"/>
      <w:marBottom w:val="0"/>
      <w:divBdr>
        <w:top w:val="none" w:sz="0" w:space="0" w:color="auto"/>
        <w:left w:val="none" w:sz="0" w:space="0" w:color="auto"/>
        <w:bottom w:val="none" w:sz="0" w:space="0" w:color="auto"/>
        <w:right w:val="none" w:sz="0" w:space="0" w:color="auto"/>
      </w:divBdr>
    </w:div>
    <w:div w:id="989868683">
      <w:bodyDiv w:val="1"/>
      <w:marLeft w:val="0"/>
      <w:marRight w:val="0"/>
      <w:marTop w:val="0"/>
      <w:marBottom w:val="0"/>
      <w:divBdr>
        <w:top w:val="none" w:sz="0" w:space="0" w:color="auto"/>
        <w:left w:val="none" w:sz="0" w:space="0" w:color="auto"/>
        <w:bottom w:val="none" w:sz="0" w:space="0" w:color="auto"/>
        <w:right w:val="none" w:sz="0" w:space="0" w:color="auto"/>
      </w:divBdr>
    </w:div>
    <w:div w:id="1283607537">
      <w:bodyDiv w:val="1"/>
      <w:marLeft w:val="0"/>
      <w:marRight w:val="0"/>
      <w:marTop w:val="0"/>
      <w:marBottom w:val="0"/>
      <w:divBdr>
        <w:top w:val="none" w:sz="0" w:space="0" w:color="auto"/>
        <w:left w:val="none" w:sz="0" w:space="0" w:color="auto"/>
        <w:bottom w:val="none" w:sz="0" w:space="0" w:color="auto"/>
        <w:right w:val="none" w:sz="0" w:space="0" w:color="auto"/>
      </w:divBdr>
    </w:div>
    <w:div w:id="1301154116">
      <w:bodyDiv w:val="1"/>
      <w:marLeft w:val="0"/>
      <w:marRight w:val="0"/>
      <w:marTop w:val="0"/>
      <w:marBottom w:val="0"/>
      <w:divBdr>
        <w:top w:val="none" w:sz="0" w:space="0" w:color="auto"/>
        <w:left w:val="none" w:sz="0" w:space="0" w:color="auto"/>
        <w:bottom w:val="none" w:sz="0" w:space="0" w:color="auto"/>
        <w:right w:val="none" w:sz="0" w:space="0" w:color="auto"/>
      </w:divBdr>
    </w:div>
    <w:div w:id="1305235549">
      <w:bodyDiv w:val="1"/>
      <w:marLeft w:val="0"/>
      <w:marRight w:val="0"/>
      <w:marTop w:val="0"/>
      <w:marBottom w:val="0"/>
      <w:divBdr>
        <w:top w:val="none" w:sz="0" w:space="0" w:color="auto"/>
        <w:left w:val="none" w:sz="0" w:space="0" w:color="auto"/>
        <w:bottom w:val="none" w:sz="0" w:space="0" w:color="auto"/>
        <w:right w:val="none" w:sz="0" w:space="0" w:color="auto"/>
      </w:divBdr>
    </w:div>
    <w:div w:id="1484663283">
      <w:bodyDiv w:val="1"/>
      <w:marLeft w:val="0"/>
      <w:marRight w:val="0"/>
      <w:marTop w:val="0"/>
      <w:marBottom w:val="0"/>
      <w:divBdr>
        <w:top w:val="none" w:sz="0" w:space="0" w:color="auto"/>
        <w:left w:val="none" w:sz="0" w:space="0" w:color="auto"/>
        <w:bottom w:val="none" w:sz="0" w:space="0" w:color="auto"/>
        <w:right w:val="none" w:sz="0" w:space="0" w:color="auto"/>
      </w:divBdr>
    </w:div>
    <w:div w:id="2029331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ctiva.com.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9D25944F7E2C9249A1AE88508E949BBD" ma:contentTypeVersion="17" ma:contentTypeDescription="Crear nuevo documento." ma:contentTypeScope="" ma:versionID="acc3fa409cca40a590ec3dd88867f147">
  <xsd:schema xmlns:xsd="http://www.w3.org/2001/XMLSchema" xmlns:xs="http://www.w3.org/2001/XMLSchema" xmlns:p="http://schemas.microsoft.com/office/2006/metadata/properties" xmlns:ns2="2e489b75-f8aa-42ea-aecc-ca59724b283c" xmlns:ns3="e817aef0-ee18-43df-8fb6-a8e286a8ac2b" targetNamespace="http://schemas.microsoft.com/office/2006/metadata/properties" ma:root="true" ma:fieldsID="4ad55f497f01e4a24bc5fbed522f8941" ns2:_="" ns3:_="">
    <xsd:import namespace="2e489b75-f8aa-42ea-aecc-ca59724b283c"/>
    <xsd:import namespace="e817aef0-ee18-43df-8fb6-a8e286a8ac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89b75-f8aa-42ea-aecc-ca59724b2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b351a72-6cb8-40ec-9f39-63015bd5f1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17aef0-ee18-43df-8fb6-a8e286a8ac2b"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36d3fa03-a882-4f40-95ff-f44640c91253}" ma:internalName="TaxCatchAll" ma:showField="CatchAllData" ma:web="e817aef0-ee18-43df-8fb6-a8e286a8ac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e489b75-f8aa-42ea-aecc-ca59724b283c">
      <Terms xmlns="http://schemas.microsoft.com/office/infopath/2007/PartnerControls"/>
    </lcf76f155ced4ddcb4097134ff3c332f>
    <TaxCatchAll xmlns="e817aef0-ee18-43df-8fb6-a8e286a8ac2b" xsi:nil="true"/>
  </documentManagement>
</p:properties>
</file>

<file path=customXml/itemProps1.xml><?xml version="1.0" encoding="utf-8"?>
<ds:datastoreItem xmlns:ds="http://schemas.openxmlformats.org/officeDocument/2006/customXml" ds:itemID="{FBAADAA2-15E4-471C-93E2-6E80036FA3F6}">
  <ds:schemaRefs>
    <ds:schemaRef ds:uri="http://schemas.microsoft.com/sharepoint/v3/contenttype/forms"/>
  </ds:schemaRefs>
</ds:datastoreItem>
</file>

<file path=customXml/itemProps2.xml><?xml version="1.0" encoding="utf-8"?>
<ds:datastoreItem xmlns:ds="http://schemas.openxmlformats.org/officeDocument/2006/customXml" ds:itemID="{B909870F-D61F-4D7B-9F2B-7C3481035A02}">
  <ds:schemaRefs>
    <ds:schemaRef ds:uri="http://schemas.openxmlformats.org/officeDocument/2006/bibliography"/>
  </ds:schemaRefs>
</ds:datastoreItem>
</file>

<file path=customXml/itemProps3.xml><?xml version="1.0" encoding="utf-8"?>
<ds:datastoreItem xmlns:ds="http://schemas.openxmlformats.org/officeDocument/2006/customXml" ds:itemID="{59075248-BF63-4DF4-8656-6D3B4DE4B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89b75-f8aa-42ea-aecc-ca59724b283c"/>
    <ds:schemaRef ds:uri="e817aef0-ee18-43df-8fb6-a8e286a8ac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960DBC-4672-46AB-8BD9-8DD3A0363192}">
  <ds:schemaRefs>
    <ds:schemaRef ds:uri="http://schemas.microsoft.com/office/2006/metadata/properties"/>
    <ds:schemaRef ds:uri="http://schemas.microsoft.com/office/infopath/2007/PartnerControls"/>
    <ds:schemaRef ds:uri="2e489b75-f8aa-42ea-aecc-ca59724b283c"/>
    <ds:schemaRef ds:uri="e817aef0-ee18-43df-8fb6-a8e286a8ac2b"/>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3675</Words>
  <Characters>20215</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Bustamante Morales</dc:creator>
  <cp:lastModifiedBy>Melissa Bustamante Morales</cp:lastModifiedBy>
  <cp:revision>38</cp:revision>
  <cp:lastPrinted>2023-01-30T20:08:00Z</cp:lastPrinted>
  <dcterms:created xsi:type="dcterms:W3CDTF">2023-01-30T20:08:00Z</dcterms:created>
  <dcterms:modified xsi:type="dcterms:W3CDTF">2024-03-06T21:36:00Z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2021-01-21T00:00:00Z</vt:filetime>
  </property>
  <property fmtid="{D5CDD505-2E9C-101B-9397-08002B2CF9AE}" pid="3" name="Creator">
    <vt:lpwstr>Microsoft® Word 2016</vt:lpwstr>
  </property>
  <property fmtid="{D5CDD505-2E9C-101B-9397-08002B2CF9AE}" pid="4" name="LastSaved">
    <vt:filetime>2021-01-24T00:00:00Z</vt:filetime>
  </property>
  <property fmtid="{D5CDD505-2E9C-101B-9397-08002B2CF9AE}" pid="5" name="ContentTypeId">
    <vt:lpwstr>0x0101009D25944F7E2C9249A1AE88508E949BBD</vt:lpwstr>
  </property>
  <property fmtid="{D5CDD505-2E9C-101B-9397-08002B2CF9AE}" pid="6" name="MediaServiceImageTags">
    <vt:lpwstr/>
  </property>
</Properties>
</file>